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CF" w:rsidRPr="001D4A6E" w:rsidRDefault="000804CF" w:rsidP="00597C39">
      <w:pPr>
        <w:spacing w:afterLines="60" w:after="144"/>
        <w:ind w:firstLine="360"/>
        <w:jc w:val="center"/>
        <w:rPr>
          <w:b/>
          <w:sz w:val="26"/>
          <w:szCs w:val="26"/>
        </w:rPr>
      </w:pPr>
      <w:r w:rsidRPr="001D4A6E">
        <w:rPr>
          <w:b/>
          <w:sz w:val="26"/>
          <w:szCs w:val="26"/>
        </w:rPr>
        <w:t>О церковном браке</w:t>
      </w:r>
    </w:p>
    <w:p w:rsidR="000804CF" w:rsidRPr="001D4A6E" w:rsidRDefault="000804CF" w:rsidP="00597C39">
      <w:pPr>
        <w:spacing w:afterLines="60" w:after="144"/>
        <w:ind w:left="360"/>
        <w:jc w:val="center"/>
        <w:rPr>
          <w:sz w:val="26"/>
          <w:szCs w:val="26"/>
        </w:rPr>
      </w:pPr>
    </w:p>
    <w:p w:rsidR="000804CF" w:rsidRPr="001D4A6E" w:rsidRDefault="000804CF" w:rsidP="00597C39">
      <w:pPr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Брак есть установленный Богом </w:t>
      </w:r>
      <w:r w:rsidR="003A1313" w:rsidRPr="001D4A6E">
        <w:rPr>
          <w:sz w:val="26"/>
          <w:szCs w:val="26"/>
        </w:rPr>
        <w:t xml:space="preserve">еще в раю </w:t>
      </w:r>
      <w:r w:rsidRPr="001D4A6E">
        <w:rPr>
          <w:sz w:val="26"/>
          <w:szCs w:val="26"/>
        </w:rPr>
        <w:t>союз мужчины и женщины (</w:t>
      </w:r>
      <w:r w:rsidR="003A1313" w:rsidRPr="001D4A6E">
        <w:rPr>
          <w:sz w:val="26"/>
          <w:szCs w:val="26"/>
        </w:rPr>
        <w:t xml:space="preserve">Быт. 2, 18-24; </w:t>
      </w:r>
      <w:r w:rsidRPr="001D4A6E">
        <w:rPr>
          <w:sz w:val="26"/>
          <w:szCs w:val="26"/>
        </w:rPr>
        <w:t>Мф. 19</w:t>
      </w:r>
      <w:r w:rsidR="00025F47" w:rsidRPr="001D4A6E">
        <w:rPr>
          <w:sz w:val="26"/>
          <w:szCs w:val="26"/>
        </w:rPr>
        <w:t>, 6</w:t>
      </w:r>
      <w:r w:rsidRPr="001D4A6E">
        <w:rPr>
          <w:sz w:val="26"/>
          <w:szCs w:val="26"/>
        </w:rPr>
        <w:t>). Церковный брак</w:t>
      </w:r>
      <w:r w:rsidR="003A1313" w:rsidRPr="001D4A6E">
        <w:rPr>
          <w:sz w:val="26"/>
          <w:szCs w:val="26"/>
        </w:rPr>
        <w:t xml:space="preserve"> совершается и освящается </w:t>
      </w:r>
      <w:r w:rsidR="00F56954" w:rsidRPr="001D4A6E">
        <w:rPr>
          <w:sz w:val="26"/>
          <w:szCs w:val="26"/>
        </w:rPr>
        <w:t>таинством Брака</w:t>
      </w:r>
      <w:r w:rsidRPr="001D4A6E">
        <w:rPr>
          <w:sz w:val="26"/>
          <w:szCs w:val="26"/>
        </w:rPr>
        <w:t>. По слову апостола Павла,</w:t>
      </w:r>
      <w:r w:rsidR="003A1313" w:rsidRPr="001D4A6E">
        <w:rPr>
          <w:sz w:val="26"/>
          <w:szCs w:val="26"/>
        </w:rPr>
        <w:t xml:space="preserve"> </w:t>
      </w:r>
      <w:r w:rsidRPr="001D4A6E">
        <w:rPr>
          <w:sz w:val="26"/>
          <w:szCs w:val="26"/>
        </w:rPr>
        <w:t xml:space="preserve">брак подобен союзу Христа и Церкви: </w:t>
      </w:r>
      <w:r w:rsidR="003A1313" w:rsidRPr="001D4A6E">
        <w:rPr>
          <w:i/>
          <w:sz w:val="26"/>
          <w:szCs w:val="26"/>
        </w:rPr>
        <w:t>«</w:t>
      </w:r>
      <w:r w:rsidRPr="001D4A6E">
        <w:rPr>
          <w:bCs/>
          <w:i/>
          <w:sz w:val="26"/>
          <w:szCs w:val="26"/>
        </w:rPr>
        <w:t>Муж есть глава ж</w:t>
      </w:r>
      <w:r w:rsidR="001A3D2A" w:rsidRPr="001D4A6E">
        <w:rPr>
          <w:bCs/>
          <w:i/>
          <w:sz w:val="26"/>
          <w:szCs w:val="26"/>
        </w:rPr>
        <w:t xml:space="preserve">ены, как и Христос глава Церкви. </w:t>
      </w:r>
      <w:r w:rsidRPr="001D4A6E">
        <w:rPr>
          <w:bCs/>
          <w:i/>
          <w:sz w:val="26"/>
          <w:szCs w:val="26"/>
        </w:rPr>
        <w:t>&lt;…&gt;</w:t>
      </w:r>
      <w:r w:rsidRPr="001D4A6E">
        <w:rPr>
          <w:i/>
          <w:sz w:val="26"/>
          <w:szCs w:val="26"/>
        </w:rPr>
        <w:t xml:space="preserve"> Посему оставит человек отца своего и мать и прилепится к жене своей, и будут двое одна плоть. Тайна сия велика; я говорю по отношению ко Христу и к Церкви.</w:t>
      </w:r>
      <w:r w:rsidR="003A1313" w:rsidRPr="001D4A6E">
        <w:rPr>
          <w:i/>
          <w:sz w:val="26"/>
          <w:szCs w:val="26"/>
        </w:rPr>
        <w:t xml:space="preserve"> </w:t>
      </w:r>
      <w:r w:rsidRPr="001D4A6E">
        <w:rPr>
          <w:i/>
          <w:sz w:val="26"/>
          <w:szCs w:val="26"/>
        </w:rPr>
        <w:t>Так каждый из вас да любит свою жену, как самого себя; а жена да боится своего мужа</w:t>
      </w:r>
      <w:r w:rsidR="003A1313" w:rsidRPr="001D4A6E">
        <w:rPr>
          <w:i/>
          <w:sz w:val="26"/>
          <w:szCs w:val="26"/>
        </w:rPr>
        <w:t>»</w:t>
      </w:r>
      <w:r w:rsidRPr="001D4A6E">
        <w:rPr>
          <w:i/>
          <w:sz w:val="26"/>
          <w:szCs w:val="26"/>
        </w:rPr>
        <w:t xml:space="preserve"> </w:t>
      </w:r>
      <w:r w:rsidRPr="001D4A6E">
        <w:rPr>
          <w:sz w:val="26"/>
          <w:szCs w:val="26"/>
        </w:rPr>
        <w:t>(Еф. 5</w:t>
      </w:r>
      <w:r w:rsidR="003A1313" w:rsidRPr="001D4A6E">
        <w:rPr>
          <w:sz w:val="26"/>
          <w:szCs w:val="26"/>
        </w:rPr>
        <w:t xml:space="preserve">, </w:t>
      </w:r>
      <w:r w:rsidRPr="001D4A6E">
        <w:rPr>
          <w:sz w:val="26"/>
          <w:szCs w:val="26"/>
        </w:rPr>
        <w:t>22-33).</w:t>
      </w:r>
    </w:p>
    <w:p w:rsidR="003A1313" w:rsidRPr="001D4A6E" w:rsidRDefault="003A1313" w:rsidP="00597C39">
      <w:pPr>
        <w:widowControl w:val="0"/>
        <w:autoSpaceDE w:val="0"/>
        <w:autoSpaceDN w:val="0"/>
        <w:adjustRightInd w:val="0"/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Ц</w:t>
      </w:r>
      <w:r w:rsidR="000804CF" w:rsidRPr="001D4A6E">
        <w:rPr>
          <w:sz w:val="26"/>
          <w:szCs w:val="26"/>
        </w:rPr>
        <w:t xml:space="preserve">елью </w:t>
      </w:r>
      <w:r w:rsidRPr="001D4A6E">
        <w:rPr>
          <w:sz w:val="26"/>
          <w:szCs w:val="26"/>
        </w:rPr>
        <w:t xml:space="preserve">христианского </w:t>
      </w:r>
      <w:r w:rsidR="000804CF" w:rsidRPr="001D4A6E">
        <w:rPr>
          <w:sz w:val="26"/>
          <w:szCs w:val="26"/>
        </w:rPr>
        <w:t>брака является</w:t>
      </w:r>
      <w:r w:rsidRPr="001D4A6E">
        <w:rPr>
          <w:sz w:val="26"/>
          <w:szCs w:val="26"/>
        </w:rPr>
        <w:t xml:space="preserve"> совместное достижение супругами нерушимого единства со Христом в Его Невечернем Царстве.</w:t>
      </w:r>
      <w:r w:rsidR="000804CF" w:rsidRPr="001D4A6E">
        <w:rPr>
          <w:sz w:val="26"/>
          <w:szCs w:val="26"/>
        </w:rPr>
        <w:t xml:space="preserve"> </w:t>
      </w:r>
      <w:r w:rsidRPr="001D4A6E">
        <w:rPr>
          <w:sz w:val="26"/>
          <w:szCs w:val="26"/>
        </w:rPr>
        <w:t xml:space="preserve">Христианская </w:t>
      </w:r>
      <w:r w:rsidR="000804CF" w:rsidRPr="001D4A6E">
        <w:rPr>
          <w:sz w:val="26"/>
          <w:szCs w:val="26"/>
        </w:rPr>
        <w:t>жизнь супругов</w:t>
      </w:r>
      <w:r w:rsidRPr="001D4A6E">
        <w:rPr>
          <w:sz w:val="26"/>
          <w:szCs w:val="26"/>
        </w:rPr>
        <w:t xml:space="preserve"> предполагает</w:t>
      </w:r>
      <w:r w:rsidR="000804CF" w:rsidRPr="001D4A6E">
        <w:rPr>
          <w:sz w:val="26"/>
          <w:szCs w:val="26"/>
        </w:rPr>
        <w:t xml:space="preserve"> взращивание </w:t>
      </w:r>
      <w:r w:rsidR="00F56954" w:rsidRPr="001D4A6E">
        <w:rPr>
          <w:sz w:val="26"/>
          <w:szCs w:val="26"/>
        </w:rPr>
        <w:t xml:space="preserve">в любви </w:t>
      </w:r>
      <w:r w:rsidR="000804CF" w:rsidRPr="001D4A6E">
        <w:rPr>
          <w:sz w:val="26"/>
          <w:szCs w:val="26"/>
        </w:rPr>
        <w:t xml:space="preserve">полученного в таинстве Брака дара </w:t>
      </w:r>
      <w:r w:rsidRPr="001D4A6E">
        <w:rPr>
          <w:sz w:val="26"/>
          <w:szCs w:val="26"/>
        </w:rPr>
        <w:t>благодати</w:t>
      </w:r>
      <w:r w:rsidR="000804CF" w:rsidRPr="001D4A6E">
        <w:rPr>
          <w:sz w:val="26"/>
          <w:szCs w:val="26"/>
        </w:rPr>
        <w:t>,</w:t>
      </w:r>
      <w:r w:rsidRPr="001D4A6E">
        <w:rPr>
          <w:sz w:val="26"/>
          <w:szCs w:val="26"/>
        </w:rPr>
        <w:t xml:space="preserve"> что проявляется</w:t>
      </w:r>
      <w:r w:rsidR="000804CF" w:rsidRPr="001D4A6E">
        <w:rPr>
          <w:sz w:val="26"/>
          <w:szCs w:val="26"/>
        </w:rPr>
        <w:t xml:space="preserve"> в том числе в деторождении и совместном несении трудов по</w:t>
      </w:r>
      <w:r w:rsidRPr="001D4A6E">
        <w:rPr>
          <w:sz w:val="26"/>
          <w:szCs w:val="26"/>
        </w:rPr>
        <w:t xml:space="preserve"> </w:t>
      </w:r>
      <w:r w:rsidR="000804CF" w:rsidRPr="001D4A6E">
        <w:rPr>
          <w:sz w:val="26"/>
          <w:szCs w:val="26"/>
        </w:rPr>
        <w:t>воспитанию детей.</w:t>
      </w:r>
    </w:p>
    <w:p w:rsidR="008D60DF" w:rsidRPr="001D4A6E" w:rsidRDefault="008D60DF" w:rsidP="00597C39">
      <w:pPr>
        <w:spacing w:afterLines="60" w:after="144"/>
        <w:jc w:val="center"/>
        <w:rPr>
          <w:b/>
          <w:sz w:val="26"/>
          <w:szCs w:val="26"/>
        </w:rPr>
      </w:pPr>
    </w:p>
    <w:p w:rsidR="003A1313" w:rsidRPr="001D4A6E" w:rsidRDefault="003A1313" w:rsidP="00597C39">
      <w:pPr>
        <w:spacing w:afterLines="60" w:after="144"/>
        <w:jc w:val="center"/>
        <w:rPr>
          <w:b/>
          <w:sz w:val="26"/>
          <w:szCs w:val="26"/>
        </w:rPr>
      </w:pPr>
      <w:r w:rsidRPr="001D4A6E">
        <w:rPr>
          <w:b/>
          <w:sz w:val="26"/>
          <w:szCs w:val="26"/>
          <w:lang w:val="en-US"/>
        </w:rPr>
        <w:t>I</w:t>
      </w:r>
      <w:r w:rsidRPr="001D4A6E">
        <w:rPr>
          <w:b/>
          <w:sz w:val="26"/>
          <w:szCs w:val="26"/>
        </w:rPr>
        <w:t>. Подготовка к венчанию и его совершение</w:t>
      </w:r>
    </w:p>
    <w:p w:rsidR="00F56954" w:rsidRPr="001D4A6E" w:rsidRDefault="008D60DF" w:rsidP="00597C39">
      <w:pPr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Заключение брака предполагает открытое волеизъявление мужчины и женщины, в результате которого </w:t>
      </w:r>
      <w:r w:rsidR="00E3372F" w:rsidRPr="001D4A6E">
        <w:rPr>
          <w:sz w:val="26"/>
          <w:szCs w:val="26"/>
        </w:rPr>
        <w:t>возникают</w:t>
      </w:r>
      <w:r w:rsidRPr="001D4A6E">
        <w:rPr>
          <w:sz w:val="26"/>
          <w:szCs w:val="26"/>
        </w:rPr>
        <w:t xml:space="preserve"> права и обязанности по отношению друг к другу, а также к детям. «Брак есть союз мужчины и женщины, общность всей жизни, соучастие в божеском и человеческом праве» - гласит принцип римского права, вошедший и в славянские церковные правовые источники (Кормчая, гл. 49). В связи с этим церковное браковенчание</w:t>
      </w:r>
      <w:r w:rsidR="00F56954" w:rsidRPr="001D4A6E">
        <w:rPr>
          <w:sz w:val="26"/>
          <w:szCs w:val="26"/>
        </w:rPr>
        <w:t xml:space="preserve"> в тех странах, где оно не имеет гражданско-правовых последствий,</w:t>
      </w:r>
      <w:r w:rsidRPr="001D4A6E">
        <w:rPr>
          <w:sz w:val="26"/>
          <w:szCs w:val="26"/>
        </w:rPr>
        <w:t xml:space="preserve"> совершается после государственной регистрации брака. Такая практика имеет основание и в жизни древней Церкви.</w:t>
      </w:r>
      <w:r w:rsidR="00F56954" w:rsidRPr="001D4A6E">
        <w:rPr>
          <w:sz w:val="26"/>
          <w:szCs w:val="26"/>
        </w:rPr>
        <w:t xml:space="preserve"> В эпоху гонений</w:t>
      </w:r>
      <w:r w:rsidRPr="001D4A6E">
        <w:rPr>
          <w:sz w:val="26"/>
          <w:szCs w:val="26"/>
        </w:rPr>
        <w:t xml:space="preserve"> </w:t>
      </w:r>
      <w:r w:rsidR="00F56954" w:rsidRPr="001D4A6E">
        <w:rPr>
          <w:sz w:val="26"/>
          <w:szCs w:val="26"/>
        </w:rPr>
        <w:t>христиане</w:t>
      </w:r>
      <w:r w:rsidRPr="001D4A6E">
        <w:rPr>
          <w:sz w:val="26"/>
          <w:szCs w:val="26"/>
        </w:rPr>
        <w:t xml:space="preserve"> не допуска</w:t>
      </w:r>
      <w:r w:rsidR="00F56954" w:rsidRPr="001D4A6E">
        <w:rPr>
          <w:sz w:val="26"/>
          <w:szCs w:val="26"/>
        </w:rPr>
        <w:t>ли</w:t>
      </w:r>
      <w:r w:rsidRPr="001D4A6E">
        <w:rPr>
          <w:sz w:val="26"/>
          <w:szCs w:val="26"/>
        </w:rPr>
        <w:t xml:space="preserve"> компромиссов с государственной языческой религией и предпочита</w:t>
      </w:r>
      <w:r w:rsidR="00F56954" w:rsidRPr="001D4A6E">
        <w:rPr>
          <w:sz w:val="26"/>
          <w:szCs w:val="26"/>
        </w:rPr>
        <w:t xml:space="preserve">ли </w:t>
      </w:r>
      <w:r w:rsidRPr="001D4A6E">
        <w:rPr>
          <w:sz w:val="26"/>
          <w:szCs w:val="26"/>
        </w:rPr>
        <w:t>мученическую смерть участию в языческой обрядности</w:t>
      </w:r>
      <w:r w:rsidR="00F56954" w:rsidRPr="001D4A6E">
        <w:rPr>
          <w:sz w:val="26"/>
          <w:szCs w:val="26"/>
        </w:rPr>
        <w:t>. Однако и в этот исторический период</w:t>
      </w:r>
      <w:r w:rsidRPr="001D4A6E">
        <w:rPr>
          <w:sz w:val="26"/>
          <w:szCs w:val="26"/>
        </w:rPr>
        <w:t xml:space="preserve"> </w:t>
      </w:r>
      <w:r w:rsidR="00F56954" w:rsidRPr="001D4A6E">
        <w:rPr>
          <w:sz w:val="26"/>
          <w:szCs w:val="26"/>
        </w:rPr>
        <w:t xml:space="preserve">они </w:t>
      </w:r>
      <w:r w:rsidRPr="001D4A6E">
        <w:rPr>
          <w:sz w:val="26"/>
          <w:szCs w:val="26"/>
        </w:rPr>
        <w:t>вступали в брак таким же образом, как и остальные подданные римского государства. «</w:t>
      </w:r>
      <w:r w:rsidRPr="001D4A6E">
        <w:rPr>
          <w:i/>
          <w:sz w:val="26"/>
          <w:szCs w:val="26"/>
        </w:rPr>
        <w:t xml:space="preserve">Они </w:t>
      </w:r>
      <w:r w:rsidRPr="001D4A6E">
        <w:rPr>
          <w:sz w:val="26"/>
          <w:szCs w:val="26"/>
        </w:rPr>
        <w:t xml:space="preserve">(то есть христиане) </w:t>
      </w:r>
      <w:r w:rsidRPr="001D4A6E">
        <w:rPr>
          <w:i/>
          <w:sz w:val="26"/>
          <w:szCs w:val="26"/>
        </w:rPr>
        <w:t>заключают брак, как и все</w:t>
      </w:r>
      <w:r w:rsidRPr="001D4A6E">
        <w:rPr>
          <w:sz w:val="26"/>
          <w:szCs w:val="26"/>
        </w:rPr>
        <w:t>»,</w:t>
      </w:r>
      <w:r w:rsidRPr="001D4A6E">
        <w:rPr>
          <w:sz w:val="26"/>
          <w:szCs w:val="26"/>
          <w:lang w:val="en-US"/>
        </w:rPr>
        <w:t> </w:t>
      </w:r>
      <w:r w:rsidRPr="001D4A6E">
        <w:rPr>
          <w:sz w:val="26"/>
          <w:szCs w:val="26"/>
        </w:rPr>
        <w:t xml:space="preserve">– говорит христианский писатель </w:t>
      </w:r>
      <w:r w:rsidRPr="001D4A6E">
        <w:rPr>
          <w:sz w:val="26"/>
          <w:szCs w:val="26"/>
          <w:lang w:val="en-US"/>
        </w:rPr>
        <w:t>II</w:t>
      </w:r>
      <w:r w:rsidRPr="001D4A6E">
        <w:rPr>
          <w:sz w:val="26"/>
          <w:szCs w:val="26"/>
        </w:rPr>
        <w:t xml:space="preserve"> века (</w:t>
      </w:r>
      <w:r w:rsidRPr="001D4A6E">
        <w:rPr>
          <w:i/>
          <w:sz w:val="26"/>
          <w:szCs w:val="26"/>
        </w:rPr>
        <w:t>Послание к Диогнету</w:t>
      </w:r>
      <w:r w:rsidRPr="001D4A6E">
        <w:rPr>
          <w:sz w:val="26"/>
          <w:szCs w:val="26"/>
        </w:rPr>
        <w:t xml:space="preserve">, </w:t>
      </w:r>
      <w:r w:rsidRPr="001D4A6E">
        <w:rPr>
          <w:sz w:val="26"/>
          <w:szCs w:val="26"/>
          <w:lang w:val="en-US"/>
        </w:rPr>
        <w:t>V</w:t>
      </w:r>
      <w:r w:rsidR="00E3372F" w:rsidRPr="001D4A6E">
        <w:rPr>
          <w:sz w:val="26"/>
          <w:szCs w:val="26"/>
        </w:rPr>
        <w:t>). При этом браки христиан</w:t>
      </w:r>
      <w:r w:rsidRPr="001D4A6E">
        <w:rPr>
          <w:sz w:val="26"/>
          <w:szCs w:val="26"/>
        </w:rPr>
        <w:t>, как и все прочие важные дела</w:t>
      </w:r>
      <w:r w:rsidR="00E3372F" w:rsidRPr="001D4A6E">
        <w:rPr>
          <w:sz w:val="26"/>
          <w:szCs w:val="26"/>
        </w:rPr>
        <w:t>,</w:t>
      </w:r>
      <w:r w:rsidRPr="001D4A6E">
        <w:rPr>
          <w:sz w:val="26"/>
          <w:szCs w:val="26"/>
        </w:rPr>
        <w:t xml:space="preserve"> </w:t>
      </w:r>
      <w:r w:rsidR="00E3372F" w:rsidRPr="001D4A6E">
        <w:rPr>
          <w:sz w:val="26"/>
          <w:szCs w:val="26"/>
        </w:rPr>
        <w:t>совершались</w:t>
      </w:r>
      <w:r w:rsidRPr="001D4A6E">
        <w:rPr>
          <w:sz w:val="26"/>
          <w:szCs w:val="26"/>
        </w:rPr>
        <w:t xml:space="preserve"> с благословения епископа: «Необходимо, как вы и поступаете, ничего не делать без епископа» (свт. Игнатий Богоносец. </w:t>
      </w:r>
      <w:r w:rsidRPr="001D4A6E">
        <w:rPr>
          <w:i/>
          <w:sz w:val="26"/>
          <w:szCs w:val="26"/>
        </w:rPr>
        <w:t>Послание к траллийцам</w:t>
      </w:r>
      <w:r w:rsidRPr="001D4A6E">
        <w:rPr>
          <w:sz w:val="26"/>
          <w:szCs w:val="26"/>
        </w:rPr>
        <w:t xml:space="preserve">, </w:t>
      </w:r>
      <w:r w:rsidRPr="001D4A6E">
        <w:rPr>
          <w:sz w:val="26"/>
          <w:szCs w:val="26"/>
          <w:lang w:val="en-US"/>
        </w:rPr>
        <w:t>II</w:t>
      </w:r>
      <w:r w:rsidRPr="001D4A6E">
        <w:rPr>
          <w:sz w:val="26"/>
          <w:szCs w:val="26"/>
        </w:rPr>
        <w:t>).</w:t>
      </w:r>
    </w:p>
    <w:p w:rsidR="000804CF" w:rsidRPr="001D4A6E" w:rsidRDefault="00F56954" w:rsidP="00597C39">
      <w:pPr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В современной практике </w:t>
      </w:r>
      <w:r w:rsidR="008D60DF" w:rsidRPr="001D4A6E">
        <w:rPr>
          <w:sz w:val="26"/>
          <w:szCs w:val="26"/>
        </w:rPr>
        <w:t>совершение венчания до государственной регистрации брака возможно в качестве исключения по благословению епархиального архиерея</w:t>
      </w:r>
      <w:r w:rsidR="00E3372F" w:rsidRPr="001D4A6E">
        <w:rPr>
          <w:sz w:val="26"/>
          <w:szCs w:val="26"/>
        </w:rPr>
        <w:t xml:space="preserve"> –</w:t>
      </w:r>
      <w:r w:rsidR="008D60DF" w:rsidRPr="001D4A6E">
        <w:rPr>
          <w:sz w:val="26"/>
          <w:szCs w:val="26"/>
        </w:rPr>
        <w:t xml:space="preserve"> к примеру, в случаях предстоящего участия в военных действиях, тяжк</w:t>
      </w:r>
      <w:r w:rsidR="00E3372F" w:rsidRPr="001D4A6E">
        <w:rPr>
          <w:sz w:val="26"/>
          <w:szCs w:val="26"/>
        </w:rPr>
        <w:t xml:space="preserve">ого заболевания </w:t>
      </w:r>
      <w:r w:rsidR="008D60DF" w:rsidRPr="001D4A6E">
        <w:rPr>
          <w:sz w:val="26"/>
          <w:szCs w:val="26"/>
        </w:rPr>
        <w:t>и</w:t>
      </w:r>
      <w:r w:rsidRPr="001D4A6E">
        <w:rPr>
          <w:sz w:val="26"/>
          <w:szCs w:val="26"/>
        </w:rPr>
        <w:t>ли</w:t>
      </w:r>
      <w:r w:rsidR="008D60DF" w:rsidRPr="001D4A6E">
        <w:rPr>
          <w:sz w:val="26"/>
          <w:szCs w:val="26"/>
        </w:rPr>
        <w:t xml:space="preserve"> длительного расставания </w:t>
      </w:r>
      <w:r w:rsidR="00E3372F" w:rsidRPr="001D4A6E">
        <w:rPr>
          <w:sz w:val="26"/>
          <w:szCs w:val="26"/>
        </w:rPr>
        <w:t xml:space="preserve">будущих </w:t>
      </w:r>
      <w:r w:rsidR="008D60DF" w:rsidRPr="001D4A6E">
        <w:rPr>
          <w:sz w:val="26"/>
          <w:szCs w:val="26"/>
        </w:rPr>
        <w:t xml:space="preserve">супругов. В ситуациях, требующих </w:t>
      </w:r>
      <w:r w:rsidRPr="001D4A6E">
        <w:rPr>
          <w:sz w:val="26"/>
          <w:szCs w:val="26"/>
        </w:rPr>
        <w:t>без</w:t>
      </w:r>
      <w:r w:rsidR="008D60DF" w:rsidRPr="001D4A6E">
        <w:rPr>
          <w:sz w:val="26"/>
          <w:szCs w:val="26"/>
        </w:rPr>
        <w:t>отлагательного решения</w:t>
      </w:r>
      <w:r w:rsidR="00FC1017" w:rsidRPr="001D4A6E">
        <w:rPr>
          <w:sz w:val="26"/>
          <w:szCs w:val="26"/>
        </w:rPr>
        <w:t xml:space="preserve"> о венчании до государственной регистрации</w:t>
      </w:r>
      <w:r w:rsidR="008D60DF" w:rsidRPr="001D4A6E">
        <w:rPr>
          <w:sz w:val="26"/>
          <w:szCs w:val="26"/>
        </w:rPr>
        <w:t xml:space="preserve">, священник может самостоятельно принять </w:t>
      </w:r>
      <w:r w:rsidR="00FC1017" w:rsidRPr="001D4A6E">
        <w:rPr>
          <w:sz w:val="26"/>
          <w:szCs w:val="26"/>
        </w:rPr>
        <w:t>таковое решение</w:t>
      </w:r>
      <w:r w:rsidR="008D60DF" w:rsidRPr="001D4A6E">
        <w:rPr>
          <w:sz w:val="26"/>
          <w:szCs w:val="26"/>
        </w:rPr>
        <w:t>, с последующим докладом о том епархиальному архиерею.</w:t>
      </w:r>
    </w:p>
    <w:p w:rsidR="000F1010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Сожительство, не освященное Церковью и при этом также не получившее регистрацию в установленном государственным законом порядке, не признается </w:t>
      </w:r>
      <w:r w:rsidRPr="001D4A6E">
        <w:rPr>
          <w:sz w:val="26"/>
          <w:szCs w:val="26"/>
        </w:rPr>
        <w:lastRenderedPageBreak/>
        <w:t>Церковью в качестве брака</w:t>
      </w:r>
      <w:r w:rsidRPr="001D4A6E">
        <w:rPr>
          <w:rStyle w:val="a8"/>
          <w:sz w:val="26"/>
          <w:szCs w:val="26"/>
          <w:lang w:val="en-US"/>
        </w:rPr>
        <w:footnoteReference w:id="1"/>
      </w:r>
      <w:r w:rsidRPr="001D4A6E">
        <w:rPr>
          <w:sz w:val="26"/>
          <w:szCs w:val="26"/>
        </w:rPr>
        <w:t xml:space="preserve">. </w:t>
      </w:r>
    </w:p>
    <w:p w:rsidR="000804CF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Не признается возможным венчание браков, зарегистрированных в соответствии с государственным законодательством, но не соответствующих канони</w:t>
      </w:r>
      <w:r w:rsidR="00AF301C" w:rsidRPr="001D4A6E">
        <w:rPr>
          <w:sz w:val="26"/>
          <w:szCs w:val="26"/>
        </w:rPr>
        <w:t>ческим нормам (</w:t>
      </w:r>
      <w:r w:rsidRPr="001D4A6E">
        <w:rPr>
          <w:sz w:val="26"/>
          <w:szCs w:val="26"/>
        </w:rPr>
        <w:t>например,</w:t>
      </w:r>
      <w:r w:rsidR="00FC1017" w:rsidRPr="001D4A6E">
        <w:rPr>
          <w:sz w:val="26"/>
          <w:szCs w:val="26"/>
        </w:rPr>
        <w:t xml:space="preserve"> при превышении допустимого церковными правилами количества браков одним из желающих венчаться или </w:t>
      </w:r>
      <w:r w:rsidR="00B603C0" w:rsidRPr="001D4A6E">
        <w:rPr>
          <w:sz w:val="26"/>
          <w:szCs w:val="26"/>
        </w:rPr>
        <w:t xml:space="preserve">при </w:t>
      </w:r>
      <w:r w:rsidR="00FC1017" w:rsidRPr="001D4A6E">
        <w:rPr>
          <w:sz w:val="26"/>
          <w:szCs w:val="26"/>
        </w:rPr>
        <w:t>состоянии таковых в</w:t>
      </w:r>
      <w:r w:rsidR="00B603C0" w:rsidRPr="001D4A6E">
        <w:rPr>
          <w:sz w:val="26"/>
          <w:szCs w:val="26"/>
        </w:rPr>
        <w:t xml:space="preserve"> </w:t>
      </w:r>
      <w:r w:rsidR="00742CAB" w:rsidRPr="001D4A6E">
        <w:rPr>
          <w:sz w:val="26"/>
          <w:szCs w:val="26"/>
        </w:rPr>
        <w:t>недопустимых</w:t>
      </w:r>
      <w:r w:rsidR="00B603C0" w:rsidRPr="001D4A6E">
        <w:rPr>
          <w:sz w:val="26"/>
          <w:szCs w:val="26"/>
        </w:rPr>
        <w:t xml:space="preserve"> степен</w:t>
      </w:r>
      <w:r w:rsidR="00FC1017" w:rsidRPr="001D4A6E">
        <w:rPr>
          <w:sz w:val="26"/>
          <w:szCs w:val="26"/>
        </w:rPr>
        <w:t>ях</w:t>
      </w:r>
      <w:r w:rsidR="00B603C0" w:rsidRPr="001D4A6E">
        <w:rPr>
          <w:sz w:val="26"/>
          <w:szCs w:val="26"/>
        </w:rPr>
        <w:t xml:space="preserve"> родства</w:t>
      </w:r>
      <w:r w:rsidRPr="001D4A6E">
        <w:rPr>
          <w:sz w:val="26"/>
          <w:szCs w:val="26"/>
        </w:rPr>
        <w:t>).</w:t>
      </w:r>
    </w:p>
    <w:p w:rsidR="007775EC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Церковь благословляет браки тех лиц, которые осознанно приступают к этому таинству. </w:t>
      </w:r>
      <w:r w:rsidR="00E3372F" w:rsidRPr="001D4A6E">
        <w:rPr>
          <w:sz w:val="26"/>
          <w:szCs w:val="26"/>
        </w:rPr>
        <w:t>В</w:t>
      </w:r>
      <w:r w:rsidR="007775EC" w:rsidRPr="001D4A6E">
        <w:rPr>
          <w:sz w:val="26"/>
          <w:szCs w:val="26"/>
        </w:rPr>
        <w:t xml:space="preserve"> современных церковных документах</w:t>
      </w:r>
      <w:r w:rsidR="00E3372F" w:rsidRPr="001D4A6E">
        <w:rPr>
          <w:sz w:val="26"/>
          <w:szCs w:val="26"/>
        </w:rPr>
        <w:t xml:space="preserve"> предписано:</w:t>
      </w:r>
      <w:r w:rsidR="007775EC" w:rsidRPr="001D4A6E">
        <w:rPr>
          <w:sz w:val="26"/>
          <w:szCs w:val="26"/>
        </w:rPr>
        <w:t xml:space="preserve"> </w:t>
      </w:r>
      <w:r w:rsidR="007775EC" w:rsidRPr="001D4A6E">
        <w:rPr>
          <w:i/>
          <w:sz w:val="26"/>
          <w:szCs w:val="26"/>
        </w:rPr>
        <w:t>«</w:t>
      </w:r>
      <w:r w:rsidR="00E3372F" w:rsidRPr="001D4A6E">
        <w:rPr>
          <w:i/>
          <w:sz w:val="26"/>
          <w:szCs w:val="26"/>
        </w:rPr>
        <w:t xml:space="preserve">По </w:t>
      </w:r>
      <w:r w:rsidR="007775EC" w:rsidRPr="001D4A6E">
        <w:rPr>
          <w:i/>
          <w:sz w:val="26"/>
          <w:szCs w:val="26"/>
        </w:rPr>
        <w:t>причине невоцерковленности большинства вступающих в церковный брак представляется необходимым установить перед таинством Брака обязательные подготовительные беседы, во время которых священнослужитель или катехизатор-мирянин должен разъяснить вступающим в брак важность и ответственность предпринимаемого ими шага, раскрыть христианское понимание любви между мужчиной и женщиной, объяснить смысл и значение семейной жизни в свете Священного Писания и православного учения о спасении»</w:t>
      </w:r>
      <w:r w:rsidR="007775EC" w:rsidRPr="001D4A6E">
        <w:rPr>
          <w:rStyle w:val="a8"/>
          <w:i/>
          <w:sz w:val="26"/>
          <w:szCs w:val="26"/>
        </w:rPr>
        <w:footnoteReference w:id="2"/>
      </w:r>
      <w:r w:rsidR="007775EC" w:rsidRPr="001D4A6E">
        <w:rPr>
          <w:sz w:val="26"/>
          <w:szCs w:val="26"/>
        </w:rPr>
        <w:t>.</w:t>
      </w:r>
    </w:p>
    <w:p w:rsidR="000804CF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Следует стремиться к тому, чтобы венчание православных христиан совершалось в том приходе, к которому они принадлежат.</w:t>
      </w:r>
    </w:p>
    <w:p w:rsidR="00BC484D" w:rsidRPr="001D4A6E" w:rsidRDefault="00FC1017" w:rsidP="00597C39">
      <w:pPr>
        <w:widowControl w:val="0"/>
        <w:autoSpaceDE w:val="0"/>
        <w:autoSpaceDN w:val="0"/>
        <w:adjustRightInd w:val="0"/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Таинство </w:t>
      </w:r>
      <w:r w:rsidR="000F1010" w:rsidRPr="001D4A6E">
        <w:rPr>
          <w:sz w:val="26"/>
          <w:szCs w:val="26"/>
        </w:rPr>
        <w:t>Б</w:t>
      </w:r>
      <w:r w:rsidRPr="001D4A6E">
        <w:rPr>
          <w:sz w:val="26"/>
          <w:szCs w:val="26"/>
        </w:rPr>
        <w:t xml:space="preserve">рака, также как и </w:t>
      </w:r>
      <w:r w:rsidR="007775EC" w:rsidRPr="001D4A6E">
        <w:rPr>
          <w:sz w:val="26"/>
          <w:szCs w:val="26"/>
        </w:rPr>
        <w:t xml:space="preserve">таинство </w:t>
      </w:r>
      <w:r w:rsidRPr="001D4A6E">
        <w:rPr>
          <w:sz w:val="26"/>
          <w:szCs w:val="26"/>
        </w:rPr>
        <w:t>Крещения</w:t>
      </w:r>
      <w:r w:rsidR="000F1010" w:rsidRPr="001D4A6E">
        <w:rPr>
          <w:sz w:val="26"/>
          <w:szCs w:val="26"/>
        </w:rPr>
        <w:t>,</w:t>
      </w:r>
      <w:r w:rsidRPr="001D4A6E">
        <w:rPr>
          <w:sz w:val="26"/>
          <w:szCs w:val="26"/>
        </w:rPr>
        <w:t xml:space="preserve"> не может быть совершено над человеком, отрицающим основополагающие истины православной веры и христианской нравственности. К участию в этих </w:t>
      </w:r>
      <w:r w:rsidR="007775EC" w:rsidRPr="001D4A6E">
        <w:rPr>
          <w:sz w:val="26"/>
          <w:szCs w:val="26"/>
        </w:rPr>
        <w:t xml:space="preserve">таинствах </w:t>
      </w:r>
      <w:r w:rsidRPr="001D4A6E">
        <w:rPr>
          <w:sz w:val="26"/>
          <w:szCs w:val="26"/>
        </w:rPr>
        <w:t xml:space="preserve">не могут быть допущены люди, желающие </w:t>
      </w:r>
      <w:r w:rsidR="003122F2" w:rsidRPr="001D4A6E">
        <w:rPr>
          <w:sz w:val="26"/>
          <w:szCs w:val="26"/>
        </w:rPr>
        <w:t xml:space="preserve">принять их </w:t>
      </w:r>
      <w:r w:rsidRPr="001D4A6E">
        <w:rPr>
          <w:sz w:val="26"/>
          <w:szCs w:val="26"/>
        </w:rPr>
        <w:t xml:space="preserve">по суеверным причинам. В таком случае рекомендуется отложить совершение </w:t>
      </w:r>
      <w:r w:rsidR="00584488" w:rsidRPr="001D4A6E">
        <w:rPr>
          <w:sz w:val="26"/>
          <w:szCs w:val="26"/>
        </w:rPr>
        <w:t xml:space="preserve">венчания </w:t>
      </w:r>
      <w:r w:rsidRPr="001D4A6E">
        <w:rPr>
          <w:sz w:val="26"/>
          <w:szCs w:val="26"/>
        </w:rPr>
        <w:t>до времени осознания человеком подлинного смысла</w:t>
      </w:r>
      <w:r w:rsidR="00584488" w:rsidRPr="001D4A6E">
        <w:rPr>
          <w:sz w:val="26"/>
          <w:szCs w:val="26"/>
        </w:rPr>
        <w:t xml:space="preserve"> таинства Брака</w:t>
      </w:r>
      <w:r w:rsidRPr="001D4A6E">
        <w:rPr>
          <w:sz w:val="26"/>
          <w:szCs w:val="26"/>
        </w:rPr>
        <w:t>.</w:t>
      </w:r>
      <w:r w:rsidRPr="001D4A6E">
        <w:rPr>
          <w:rStyle w:val="a8"/>
          <w:sz w:val="26"/>
          <w:szCs w:val="26"/>
        </w:rPr>
        <w:footnoteReference w:id="3"/>
      </w:r>
    </w:p>
    <w:p w:rsidR="000804CF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Церковь </w:t>
      </w:r>
      <w:r w:rsidR="003122F2" w:rsidRPr="001D4A6E">
        <w:rPr>
          <w:sz w:val="26"/>
          <w:szCs w:val="26"/>
        </w:rPr>
        <w:t xml:space="preserve">также </w:t>
      </w:r>
      <w:r w:rsidRPr="001D4A6E">
        <w:rPr>
          <w:sz w:val="26"/>
          <w:szCs w:val="26"/>
        </w:rPr>
        <w:t>не разрешает</w:t>
      </w:r>
      <w:r w:rsidR="003122F2" w:rsidRPr="001D4A6E">
        <w:rPr>
          <w:sz w:val="26"/>
          <w:szCs w:val="26"/>
        </w:rPr>
        <w:t xml:space="preserve"> венчать следующих лиц</w:t>
      </w:r>
      <w:r w:rsidRPr="001D4A6E">
        <w:rPr>
          <w:sz w:val="26"/>
          <w:szCs w:val="26"/>
        </w:rPr>
        <w:t>:</w:t>
      </w:r>
    </w:p>
    <w:p w:rsidR="000804CF" w:rsidRPr="001D4A6E" w:rsidRDefault="000804CF" w:rsidP="00597C39">
      <w:pPr>
        <w:pStyle w:val="a9"/>
        <w:numPr>
          <w:ilvl w:val="0"/>
          <w:numId w:val="8"/>
        </w:numPr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состоя</w:t>
      </w:r>
      <w:r w:rsidR="003122F2" w:rsidRPr="001D4A6E">
        <w:rPr>
          <w:sz w:val="26"/>
          <w:szCs w:val="26"/>
        </w:rPr>
        <w:t>щих</w:t>
      </w:r>
      <w:r w:rsidRPr="001D4A6E">
        <w:rPr>
          <w:sz w:val="26"/>
          <w:szCs w:val="26"/>
        </w:rPr>
        <w:t xml:space="preserve"> в</w:t>
      </w:r>
      <w:r w:rsidR="003122F2" w:rsidRPr="001D4A6E">
        <w:rPr>
          <w:sz w:val="26"/>
          <w:szCs w:val="26"/>
        </w:rPr>
        <w:t xml:space="preserve"> ином</w:t>
      </w:r>
      <w:r w:rsidRPr="001D4A6E">
        <w:rPr>
          <w:sz w:val="26"/>
          <w:szCs w:val="26"/>
        </w:rPr>
        <w:t xml:space="preserve"> </w:t>
      </w:r>
      <w:r w:rsidR="00742CAB" w:rsidRPr="001D4A6E">
        <w:rPr>
          <w:sz w:val="26"/>
          <w:szCs w:val="26"/>
        </w:rPr>
        <w:t>не</w:t>
      </w:r>
      <w:r w:rsidR="003122F2" w:rsidRPr="001D4A6E">
        <w:rPr>
          <w:sz w:val="26"/>
          <w:szCs w:val="26"/>
        </w:rPr>
        <w:t xml:space="preserve"> </w:t>
      </w:r>
      <w:r w:rsidR="00742CAB" w:rsidRPr="001D4A6E">
        <w:rPr>
          <w:sz w:val="26"/>
          <w:szCs w:val="26"/>
        </w:rPr>
        <w:t>прекратившемся</w:t>
      </w:r>
      <w:r w:rsidR="003122F2" w:rsidRPr="001D4A6E">
        <w:rPr>
          <w:sz w:val="26"/>
          <w:szCs w:val="26"/>
        </w:rPr>
        <w:t xml:space="preserve"> гражданском или церковном</w:t>
      </w:r>
      <w:r w:rsidRPr="001D4A6E">
        <w:rPr>
          <w:sz w:val="26"/>
          <w:szCs w:val="26"/>
        </w:rPr>
        <w:t xml:space="preserve"> браке;</w:t>
      </w:r>
    </w:p>
    <w:p w:rsidR="000804CF" w:rsidRPr="001D4A6E" w:rsidRDefault="000D6D79" w:rsidP="00597C39">
      <w:pPr>
        <w:pStyle w:val="a9"/>
        <w:numPr>
          <w:ilvl w:val="0"/>
          <w:numId w:val="8"/>
        </w:numPr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на основании</w:t>
      </w:r>
      <w:r w:rsidR="001B34AF" w:rsidRPr="001D4A6E">
        <w:rPr>
          <w:sz w:val="26"/>
          <w:szCs w:val="26"/>
        </w:rPr>
        <w:t xml:space="preserve"> 54-</w:t>
      </w:r>
      <w:r w:rsidRPr="001D4A6E">
        <w:rPr>
          <w:sz w:val="26"/>
          <w:szCs w:val="26"/>
        </w:rPr>
        <w:t>го</w:t>
      </w:r>
      <w:r w:rsidR="001B34AF" w:rsidRPr="001D4A6E">
        <w:rPr>
          <w:sz w:val="26"/>
          <w:szCs w:val="26"/>
        </w:rPr>
        <w:t xml:space="preserve"> правил</w:t>
      </w:r>
      <w:r w:rsidRPr="001D4A6E">
        <w:rPr>
          <w:sz w:val="26"/>
          <w:szCs w:val="26"/>
        </w:rPr>
        <w:t>а</w:t>
      </w:r>
      <w:r w:rsidR="001B34AF" w:rsidRPr="001D4A6E">
        <w:rPr>
          <w:sz w:val="26"/>
          <w:szCs w:val="26"/>
        </w:rPr>
        <w:t xml:space="preserve"> Трулльского Собора и церковн</w:t>
      </w:r>
      <w:r w:rsidRPr="001D4A6E">
        <w:rPr>
          <w:sz w:val="26"/>
          <w:szCs w:val="26"/>
        </w:rPr>
        <w:t>ого</w:t>
      </w:r>
      <w:r w:rsidR="001B34AF" w:rsidRPr="001D4A6E">
        <w:rPr>
          <w:sz w:val="26"/>
          <w:szCs w:val="26"/>
        </w:rPr>
        <w:t xml:space="preserve"> законодательств</w:t>
      </w:r>
      <w:r w:rsidRPr="001D4A6E">
        <w:rPr>
          <w:sz w:val="26"/>
          <w:szCs w:val="26"/>
        </w:rPr>
        <w:t>а</w:t>
      </w:r>
      <w:r w:rsidR="001B34AF" w:rsidRPr="001D4A6E">
        <w:rPr>
          <w:sz w:val="26"/>
          <w:szCs w:val="26"/>
        </w:rPr>
        <w:t xml:space="preserve"> Русской Православной Церкви (указ</w:t>
      </w:r>
      <w:r w:rsidRPr="001D4A6E">
        <w:rPr>
          <w:sz w:val="26"/>
          <w:szCs w:val="26"/>
        </w:rPr>
        <w:t>а</w:t>
      </w:r>
      <w:r w:rsidR="001B34AF" w:rsidRPr="001D4A6E">
        <w:rPr>
          <w:sz w:val="26"/>
          <w:szCs w:val="26"/>
        </w:rPr>
        <w:t xml:space="preserve"> Святейшего Правительствующего Синода от 19 января 1810 года) — </w:t>
      </w:r>
      <w:r w:rsidR="003122F2" w:rsidRPr="001D4A6E">
        <w:rPr>
          <w:sz w:val="26"/>
          <w:szCs w:val="26"/>
        </w:rPr>
        <w:t>находящихся</w:t>
      </w:r>
      <w:r w:rsidR="00070440" w:rsidRPr="001D4A6E">
        <w:rPr>
          <w:sz w:val="26"/>
          <w:szCs w:val="26"/>
        </w:rPr>
        <w:t xml:space="preserve"> между собой</w:t>
      </w:r>
      <w:r w:rsidR="003122F2" w:rsidRPr="001D4A6E">
        <w:rPr>
          <w:sz w:val="26"/>
          <w:szCs w:val="26"/>
        </w:rPr>
        <w:t xml:space="preserve"> в</w:t>
      </w:r>
      <w:r w:rsidR="000804CF" w:rsidRPr="001D4A6E">
        <w:rPr>
          <w:sz w:val="26"/>
          <w:szCs w:val="26"/>
        </w:rPr>
        <w:t xml:space="preserve"> кровно</w:t>
      </w:r>
      <w:r w:rsidR="003122F2" w:rsidRPr="001D4A6E">
        <w:rPr>
          <w:sz w:val="26"/>
          <w:szCs w:val="26"/>
        </w:rPr>
        <w:t>м</w:t>
      </w:r>
      <w:r w:rsidR="000804CF" w:rsidRPr="001D4A6E">
        <w:rPr>
          <w:sz w:val="26"/>
          <w:szCs w:val="26"/>
        </w:rPr>
        <w:t xml:space="preserve"> родств</w:t>
      </w:r>
      <w:r w:rsidR="007775EC" w:rsidRPr="001D4A6E">
        <w:rPr>
          <w:sz w:val="26"/>
          <w:szCs w:val="26"/>
        </w:rPr>
        <w:t>е</w:t>
      </w:r>
      <w:r w:rsidR="000804CF" w:rsidRPr="001D4A6E">
        <w:rPr>
          <w:sz w:val="26"/>
          <w:szCs w:val="26"/>
        </w:rPr>
        <w:t xml:space="preserve"> по прямой линии во всех степенях</w:t>
      </w:r>
      <w:r w:rsidR="003122F2" w:rsidRPr="001D4A6E">
        <w:rPr>
          <w:rStyle w:val="a8"/>
          <w:sz w:val="26"/>
          <w:szCs w:val="26"/>
        </w:rPr>
        <w:footnoteReference w:id="4"/>
      </w:r>
      <w:r w:rsidR="000804CF" w:rsidRPr="001D4A6E">
        <w:rPr>
          <w:sz w:val="26"/>
          <w:szCs w:val="26"/>
        </w:rPr>
        <w:t xml:space="preserve">, а </w:t>
      </w:r>
      <w:r w:rsidR="00E3372F" w:rsidRPr="001D4A6E">
        <w:rPr>
          <w:sz w:val="26"/>
          <w:szCs w:val="26"/>
        </w:rPr>
        <w:t>по</w:t>
      </w:r>
      <w:r w:rsidR="000804CF" w:rsidRPr="001D4A6E">
        <w:rPr>
          <w:sz w:val="26"/>
          <w:szCs w:val="26"/>
        </w:rPr>
        <w:t xml:space="preserve"> боковой линии до седьмой степени включительно; браки в пятой, шестой и седьмой степени бокового кровного родства могут быть совершены с благословения епархиального архиерея</w:t>
      </w:r>
      <w:r w:rsidR="007E045C" w:rsidRPr="001D4A6E">
        <w:rPr>
          <w:rStyle w:val="a8"/>
          <w:sz w:val="26"/>
          <w:szCs w:val="26"/>
        </w:rPr>
        <w:footnoteReference w:id="5"/>
      </w:r>
      <w:r w:rsidR="000804CF" w:rsidRPr="001D4A6E">
        <w:rPr>
          <w:sz w:val="26"/>
          <w:szCs w:val="26"/>
        </w:rPr>
        <w:t>;</w:t>
      </w:r>
    </w:p>
    <w:p w:rsidR="000804CF" w:rsidRPr="001D4A6E" w:rsidRDefault="000D6D79" w:rsidP="00597C39">
      <w:pPr>
        <w:pStyle w:val="a9"/>
        <w:numPr>
          <w:ilvl w:val="0"/>
          <w:numId w:val="8"/>
        </w:numPr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на основании т</w:t>
      </w:r>
      <w:r w:rsidR="001B7892">
        <w:rPr>
          <w:sz w:val="26"/>
          <w:szCs w:val="26"/>
        </w:rPr>
        <w:t>ого</w:t>
      </w:r>
      <w:r w:rsidRPr="001D4A6E">
        <w:rPr>
          <w:sz w:val="26"/>
          <w:szCs w:val="26"/>
        </w:rPr>
        <w:t xml:space="preserve"> </w:t>
      </w:r>
      <w:r w:rsidR="001B34AF" w:rsidRPr="001D4A6E">
        <w:rPr>
          <w:sz w:val="26"/>
          <w:szCs w:val="26"/>
        </w:rPr>
        <w:t>же правил</w:t>
      </w:r>
      <w:r w:rsidRPr="001D4A6E">
        <w:rPr>
          <w:sz w:val="26"/>
          <w:szCs w:val="26"/>
        </w:rPr>
        <w:t>а</w:t>
      </w:r>
      <w:r w:rsidR="001B34AF" w:rsidRPr="001D4A6E">
        <w:rPr>
          <w:sz w:val="26"/>
          <w:szCs w:val="26"/>
        </w:rPr>
        <w:t xml:space="preserve"> и синодальн</w:t>
      </w:r>
      <w:r w:rsidRPr="001D4A6E">
        <w:rPr>
          <w:sz w:val="26"/>
          <w:szCs w:val="26"/>
        </w:rPr>
        <w:t>ого установления</w:t>
      </w:r>
      <w:r w:rsidR="001B34AF" w:rsidRPr="001D4A6E">
        <w:rPr>
          <w:sz w:val="26"/>
          <w:szCs w:val="26"/>
        </w:rPr>
        <w:t xml:space="preserve"> — </w:t>
      </w:r>
      <w:r w:rsidR="00070440" w:rsidRPr="001D4A6E">
        <w:rPr>
          <w:sz w:val="26"/>
          <w:szCs w:val="26"/>
        </w:rPr>
        <w:t xml:space="preserve">находящихся между собой в </w:t>
      </w:r>
      <w:r w:rsidR="00E14AFB" w:rsidRPr="001D4A6E">
        <w:rPr>
          <w:sz w:val="26"/>
          <w:szCs w:val="26"/>
        </w:rPr>
        <w:t>свойств</w:t>
      </w:r>
      <w:r w:rsidR="00070440" w:rsidRPr="001D4A6E">
        <w:rPr>
          <w:sz w:val="26"/>
          <w:szCs w:val="26"/>
        </w:rPr>
        <w:t>е</w:t>
      </w:r>
      <w:r w:rsidR="00E14AFB" w:rsidRPr="001D4A6E">
        <w:rPr>
          <w:rStyle w:val="a8"/>
          <w:sz w:val="26"/>
          <w:szCs w:val="26"/>
        </w:rPr>
        <w:footnoteReference w:id="6"/>
      </w:r>
      <w:r w:rsidR="000804CF" w:rsidRPr="001D4A6E">
        <w:rPr>
          <w:sz w:val="26"/>
          <w:szCs w:val="26"/>
        </w:rPr>
        <w:t xml:space="preserve"> от двух родов до четвертой степени включительно и</w:t>
      </w:r>
      <w:r w:rsidR="00070440" w:rsidRPr="001D4A6E">
        <w:rPr>
          <w:sz w:val="26"/>
          <w:szCs w:val="26"/>
        </w:rPr>
        <w:t>ли</w:t>
      </w:r>
      <w:r w:rsidR="000804CF" w:rsidRPr="001D4A6E">
        <w:rPr>
          <w:sz w:val="26"/>
          <w:szCs w:val="26"/>
        </w:rPr>
        <w:t xml:space="preserve"> свойств</w:t>
      </w:r>
      <w:r w:rsidR="00070440" w:rsidRPr="001D4A6E">
        <w:rPr>
          <w:sz w:val="26"/>
          <w:szCs w:val="26"/>
        </w:rPr>
        <w:t>е</w:t>
      </w:r>
      <w:r w:rsidR="000804CF" w:rsidRPr="001D4A6E">
        <w:rPr>
          <w:sz w:val="26"/>
          <w:szCs w:val="26"/>
        </w:rPr>
        <w:t xml:space="preserve"> от трех родов в первой степени</w:t>
      </w:r>
      <w:r w:rsidR="00070440" w:rsidRPr="001D4A6E">
        <w:rPr>
          <w:rStyle w:val="a8"/>
          <w:sz w:val="26"/>
          <w:szCs w:val="26"/>
        </w:rPr>
        <w:footnoteReference w:id="7"/>
      </w:r>
      <w:r w:rsidR="000804CF" w:rsidRPr="001D4A6E">
        <w:rPr>
          <w:sz w:val="26"/>
          <w:szCs w:val="26"/>
        </w:rPr>
        <w:t>;</w:t>
      </w:r>
    </w:p>
    <w:p w:rsidR="00473F14" w:rsidRPr="001D4A6E" w:rsidRDefault="001B34AF" w:rsidP="00597C39">
      <w:pPr>
        <w:pStyle w:val="a9"/>
        <w:numPr>
          <w:ilvl w:val="0"/>
          <w:numId w:val="8"/>
        </w:numPr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lastRenderedPageBreak/>
        <w:t xml:space="preserve">состоящих в </w:t>
      </w:r>
      <w:r w:rsidR="00473F14" w:rsidRPr="001D4A6E">
        <w:rPr>
          <w:sz w:val="26"/>
          <w:szCs w:val="26"/>
        </w:rPr>
        <w:t>духовно</w:t>
      </w:r>
      <w:r w:rsidRPr="001D4A6E">
        <w:rPr>
          <w:sz w:val="26"/>
          <w:szCs w:val="26"/>
        </w:rPr>
        <w:t>м</w:t>
      </w:r>
      <w:r w:rsidR="00473F14" w:rsidRPr="001D4A6E">
        <w:rPr>
          <w:sz w:val="26"/>
          <w:szCs w:val="26"/>
        </w:rPr>
        <w:t xml:space="preserve"> родств</w:t>
      </w:r>
      <w:r w:rsidRPr="001D4A6E">
        <w:rPr>
          <w:sz w:val="26"/>
          <w:szCs w:val="26"/>
        </w:rPr>
        <w:t>е:</w:t>
      </w:r>
      <w:r w:rsidR="00473F14" w:rsidRPr="001D4A6E">
        <w:rPr>
          <w:sz w:val="26"/>
          <w:szCs w:val="26"/>
        </w:rPr>
        <w:t xml:space="preserve"> восприемник</w:t>
      </w:r>
      <w:r w:rsidRPr="001D4A6E">
        <w:rPr>
          <w:sz w:val="26"/>
          <w:szCs w:val="26"/>
        </w:rPr>
        <w:t>а</w:t>
      </w:r>
      <w:r w:rsidR="00473F14" w:rsidRPr="001D4A6E">
        <w:rPr>
          <w:sz w:val="26"/>
          <w:szCs w:val="26"/>
        </w:rPr>
        <w:t xml:space="preserve"> и им воспринят</w:t>
      </w:r>
      <w:r w:rsidRPr="001D4A6E">
        <w:rPr>
          <w:sz w:val="26"/>
          <w:szCs w:val="26"/>
        </w:rPr>
        <w:t>ую</w:t>
      </w:r>
      <w:r w:rsidR="00F81527" w:rsidRPr="001D4A6E">
        <w:rPr>
          <w:sz w:val="26"/>
          <w:szCs w:val="26"/>
        </w:rPr>
        <w:t xml:space="preserve"> во Святом Крещении</w:t>
      </w:r>
      <w:r w:rsidR="00473F14" w:rsidRPr="001D4A6E">
        <w:rPr>
          <w:sz w:val="26"/>
          <w:szCs w:val="26"/>
        </w:rPr>
        <w:t>, восприемниц</w:t>
      </w:r>
      <w:r w:rsidRPr="001D4A6E">
        <w:rPr>
          <w:sz w:val="26"/>
          <w:szCs w:val="26"/>
        </w:rPr>
        <w:t>у</w:t>
      </w:r>
      <w:r w:rsidR="00473F14" w:rsidRPr="001D4A6E">
        <w:rPr>
          <w:sz w:val="26"/>
          <w:szCs w:val="26"/>
        </w:rPr>
        <w:t xml:space="preserve"> и ею воспринятого</w:t>
      </w:r>
      <w:r w:rsidR="00E3372F" w:rsidRPr="001D4A6E">
        <w:rPr>
          <w:sz w:val="26"/>
          <w:szCs w:val="26"/>
        </w:rPr>
        <w:t>;</w:t>
      </w:r>
      <w:r w:rsidR="00473F14" w:rsidRPr="001D4A6E">
        <w:rPr>
          <w:sz w:val="26"/>
          <w:szCs w:val="26"/>
        </w:rPr>
        <w:t xml:space="preserve"> восприемник</w:t>
      </w:r>
      <w:r w:rsidRPr="001D4A6E">
        <w:rPr>
          <w:sz w:val="26"/>
          <w:szCs w:val="26"/>
        </w:rPr>
        <w:t>а</w:t>
      </w:r>
      <w:r w:rsidR="00473F14" w:rsidRPr="001D4A6E">
        <w:rPr>
          <w:sz w:val="26"/>
          <w:szCs w:val="26"/>
        </w:rPr>
        <w:t xml:space="preserve"> и мат</w:t>
      </w:r>
      <w:r w:rsidRPr="001D4A6E">
        <w:rPr>
          <w:sz w:val="26"/>
          <w:szCs w:val="26"/>
        </w:rPr>
        <w:t>ь</w:t>
      </w:r>
      <w:r w:rsidR="00E3372F" w:rsidRPr="001D4A6E">
        <w:rPr>
          <w:sz w:val="26"/>
          <w:szCs w:val="26"/>
        </w:rPr>
        <w:t xml:space="preserve">, а также </w:t>
      </w:r>
      <w:r w:rsidR="00473F14" w:rsidRPr="001D4A6E">
        <w:rPr>
          <w:sz w:val="26"/>
          <w:szCs w:val="26"/>
        </w:rPr>
        <w:t>восприемниц</w:t>
      </w:r>
      <w:r w:rsidRPr="001D4A6E">
        <w:rPr>
          <w:sz w:val="26"/>
          <w:szCs w:val="26"/>
        </w:rPr>
        <w:t>у</w:t>
      </w:r>
      <w:r w:rsidR="00473F14" w:rsidRPr="001D4A6E">
        <w:rPr>
          <w:sz w:val="26"/>
          <w:szCs w:val="26"/>
        </w:rPr>
        <w:t xml:space="preserve"> и отц</w:t>
      </w:r>
      <w:r w:rsidRPr="001D4A6E">
        <w:rPr>
          <w:sz w:val="26"/>
          <w:szCs w:val="26"/>
        </w:rPr>
        <w:t>а</w:t>
      </w:r>
      <w:r w:rsidR="00473F14" w:rsidRPr="001D4A6E">
        <w:rPr>
          <w:sz w:val="26"/>
          <w:szCs w:val="26"/>
        </w:rPr>
        <w:t xml:space="preserve"> воспринято</w:t>
      </w:r>
      <w:r w:rsidRPr="001D4A6E">
        <w:rPr>
          <w:sz w:val="26"/>
          <w:szCs w:val="26"/>
        </w:rPr>
        <w:t>го</w:t>
      </w:r>
      <w:r w:rsidR="00E3372F" w:rsidRPr="001D4A6E">
        <w:rPr>
          <w:sz w:val="26"/>
          <w:szCs w:val="26"/>
        </w:rPr>
        <w:t xml:space="preserve"> или воспринятой</w:t>
      </w:r>
      <w:r w:rsidR="00473F14" w:rsidRPr="001D4A6E">
        <w:rPr>
          <w:rStyle w:val="a8"/>
          <w:sz w:val="26"/>
          <w:szCs w:val="26"/>
        </w:rPr>
        <w:footnoteReference w:id="8"/>
      </w:r>
      <w:r w:rsidR="00473F14" w:rsidRPr="001D4A6E">
        <w:rPr>
          <w:sz w:val="26"/>
          <w:szCs w:val="26"/>
        </w:rPr>
        <w:t>;</w:t>
      </w:r>
    </w:p>
    <w:p w:rsidR="003A429D" w:rsidRPr="001D4A6E" w:rsidRDefault="00807796" w:rsidP="00597C39">
      <w:pPr>
        <w:pStyle w:val="a9"/>
        <w:numPr>
          <w:ilvl w:val="0"/>
          <w:numId w:val="8"/>
        </w:numPr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ранее состоявших в трех браках; учитываются браки как венчанные, так и не венчанные, но получившие государственную регистрацию, в которых желающий вступить в новый брак состоял после принятия им Святого Крещения;</w:t>
      </w:r>
    </w:p>
    <w:p w:rsidR="000804CF" w:rsidRPr="001D4A6E" w:rsidRDefault="00807796" w:rsidP="00597C39">
      <w:pPr>
        <w:pStyle w:val="a9"/>
        <w:numPr>
          <w:ilvl w:val="0"/>
          <w:numId w:val="8"/>
        </w:numPr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состоящих </w:t>
      </w:r>
      <w:r w:rsidR="000804CF" w:rsidRPr="001D4A6E">
        <w:rPr>
          <w:sz w:val="26"/>
          <w:szCs w:val="26"/>
        </w:rPr>
        <w:t>в духовном сане (начиная с посвященных в иподиаконский чин) и монашестве;</w:t>
      </w:r>
    </w:p>
    <w:p w:rsidR="000804CF" w:rsidRPr="001D4A6E" w:rsidRDefault="000804CF" w:rsidP="00597C39">
      <w:pPr>
        <w:pStyle w:val="a9"/>
        <w:numPr>
          <w:ilvl w:val="0"/>
          <w:numId w:val="8"/>
        </w:numPr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не</w:t>
      </w:r>
      <w:r w:rsidR="00807796" w:rsidRPr="001D4A6E">
        <w:rPr>
          <w:sz w:val="26"/>
          <w:szCs w:val="26"/>
        </w:rPr>
        <w:t xml:space="preserve"> </w:t>
      </w:r>
      <w:r w:rsidRPr="001D4A6E">
        <w:rPr>
          <w:sz w:val="26"/>
          <w:szCs w:val="26"/>
        </w:rPr>
        <w:t>принадлеж</w:t>
      </w:r>
      <w:r w:rsidR="00807796" w:rsidRPr="001D4A6E">
        <w:rPr>
          <w:sz w:val="26"/>
          <w:szCs w:val="26"/>
        </w:rPr>
        <w:t>ащих</w:t>
      </w:r>
      <w:r w:rsidRPr="001D4A6E">
        <w:rPr>
          <w:sz w:val="26"/>
          <w:szCs w:val="26"/>
        </w:rPr>
        <w:t xml:space="preserve"> к христианству</w:t>
      </w:r>
      <w:r w:rsidR="005116CB" w:rsidRPr="001D4A6E">
        <w:rPr>
          <w:rStyle w:val="a8"/>
          <w:sz w:val="26"/>
          <w:szCs w:val="26"/>
        </w:rPr>
        <w:footnoteReference w:id="9"/>
      </w:r>
      <w:r w:rsidRPr="001D4A6E">
        <w:rPr>
          <w:sz w:val="26"/>
          <w:szCs w:val="26"/>
        </w:rPr>
        <w:t>;</w:t>
      </w:r>
    </w:p>
    <w:p w:rsidR="000804CF" w:rsidRDefault="000804CF" w:rsidP="00597C39">
      <w:pPr>
        <w:pStyle w:val="a9"/>
        <w:numPr>
          <w:ilvl w:val="0"/>
          <w:numId w:val="8"/>
        </w:numPr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не</w:t>
      </w:r>
      <w:r w:rsidR="00807796" w:rsidRPr="001D4A6E">
        <w:rPr>
          <w:sz w:val="26"/>
          <w:szCs w:val="26"/>
        </w:rPr>
        <w:t xml:space="preserve"> </w:t>
      </w:r>
      <w:r w:rsidR="001D4A6E">
        <w:rPr>
          <w:sz w:val="26"/>
          <w:szCs w:val="26"/>
        </w:rPr>
        <w:t>достигших минимального</w:t>
      </w:r>
      <w:r w:rsidRPr="001D4A6E">
        <w:rPr>
          <w:sz w:val="26"/>
          <w:szCs w:val="26"/>
        </w:rPr>
        <w:t xml:space="preserve"> возрастно</w:t>
      </w:r>
      <w:r w:rsidR="001D4A6E">
        <w:rPr>
          <w:sz w:val="26"/>
          <w:szCs w:val="26"/>
        </w:rPr>
        <w:t>го</w:t>
      </w:r>
      <w:r w:rsidRPr="001D4A6E">
        <w:rPr>
          <w:sz w:val="26"/>
          <w:szCs w:val="26"/>
        </w:rPr>
        <w:t xml:space="preserve"> ценз</w:t>
      </w:r>
      <w:r w:rsidR="001D4A6E">
        <w:rPr>
          <w:sz w:val="26"/>
          <w:szCs w:val="26"/>
        </w:rPr>
        <w:t>а</w:t>
      </w:r>
      <w:r w:rsidR="00807796" w:rsidRPr="001D4A6E">
        <w:rPr>
          <w:sz w:val="26"/>
          <w:szCs w:val="26"/>
        </w:rPr>
        <w:t xml:space="preserve"> согласно действующему</w:t>
      </w:r>
      <w:r w:rsidRPr="001D4A6E">
        <w:rPr>
          <w:sz w:val="26"/>
          <w:szCs w:val="26"/>
        </w:rPr>
        <w:t xml:space="preserve"> гр</w:t>
      </w:r>
      <w:r w:rsidR="00807796" w:rsidRPr="001D4A6E">
        <w:rPr>
          <w:sz w:val="26"/>
          <w:szCs w:val="26"/>
        </w:rPr>
        <w:t>ажданскому</w:t>
      </w:r>
      <w:r w:rsidR="001D4A6E">
        <w:rPr>
          <w:sz w:val="26"/>
          <w:szCs w:val="26"/>
        </w:rPr>
        <w:t xml:space="preserve"> законодательству;</w:t>
      </w:r>
    </w:p>
    <w:p w:rsidR="001D4A6E" w:rsidRPr="001D4A6E" w:rsidRDefault="001D4A6E" w:rsidP="00597C39">
      <w:pPr>
        <w:pStyle w:val="a9"/>
        <w:numPr>
          <w:ilvl w:val="0"/>
          <w:numId w:val="8"/>
        </w:numPr>
        <w:spacing w:afterLines="60" w:after="144"/>
        <w:jc w:val="both"/>
        <w:rPr>
          <w:sz w:val="26"/>
          <w:szCs w:val="26"/>
        </w:rPr>
      </w:pPr>
      <w:r>
        <w:rPr>
          <w:sz w:val="26"/>
          <w:szCs w:val="26"/>
        </w:rPr>
        <w:t>достигших максимального возрастного ценза согласно правилам святого Василия Великого – 60 лет для женщин</w:t>
      </w:r>
      <w:r w:rsidR="00944D89">
        <w:rPr>
          <w:sz w:val="26"/>
          <w:szCs w:val="26"/>
        </w:rPr>
        <w:t xml:space="preserve"> (правило 24)</w:t>
      </w:r>
      <w:r>
        <w:rPr>
          <w:sz w:val="26"/>
          <w:szCs w:val="26"/>
        </w:rPr>
        <w:t xml:space="preserve"> и 70 лет для мужчин</w:t>
      </w:r>
      <w:r w:rsidR="00944D89">
        <w:rPr>
          <w:sz w:val="26"/>
          <w:szCs w:val="26"/>
        </w:rPr>
        <w:t xml:space="preserve"> (правило 88)</w:t>
      </w:r>
      <w:r>
        <w:rPr>
          <w:sz w:val="26"/>
          <w:szCs w:val="26"/>
        </w:rPr>
        <w:t>; из этого ограничения исключаются состоявшиеся семейные пары, прожившие совместную жизнь и по той или иной причине – к примеру в связи с обретением веры – решившие приступить к таинству Венчания лишь в преклонных годах;</w:t>
      </w:r>
    </w:p>
    <w:p w:rsidR="000804CF" w:rsidRPr="001D4A6E" w:rsidRDefault="000804CF" w:rsidP="00597C39">
      <w:pPr>
        <w:pStyle w:val="a9"/>
        <w:numPr>
          <w:ilvl w:val="0"/>
          <w:numId w:val="8"/>
        </w:numPr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признанн</w:t>
      </w:r>
      <w:r w:rsidR="00807796" w:rsidRPr="001D4A6E">
        <w:rPr>
          <w:sz w:val="26"/>
          <w:szCs w:val="26"/>
        </w:rPr>
        <w:t>ых</w:t>
      </w:r>
      <w:r w:rsidRPr="001D4A6E">
        <w:rPr>
          <w:sz w:val="26"/>
          <w:szCs w:val="26"/>
        </w:rPr>
        <w:t xml:space="preserve"> недееспособн</w:t>
      </w:r>
      <w:r w:rsidR="00807796" w:rsidRPr="001D4A6E">
        <w:rPr>
          <w:sz w:val="26"/>
          <w:szCs w:val="26"/>
        </w:rPr>
        <w:t>ыми</w:t>
      </w:r>
      <w:r w:rsidR="00877EE5" w:rsidRPr="001D4A6E">
        <w:rPr>
          <w:sz w:val="26"/>
          <w:szCs w:val="26"/>
        </w:rPr>
        <w:t xml:space="preserve"> в установленном законом порядке</w:t>
      </w:r>
      <w:r w:rsidRPr="001D4A6E">
        <w:rPr>
          <w:sz w:val="26"/>
          <w:szCs w:val="26"/>
        </w:rPr>
        <w:t xml:space="preserve"> в связи с психическим расстройством</w:t>
      </w:r>
      <w:r w:rsidR="00877EE5" w:rsidRPr="001D4A6E">
        <w:rPr>
          <w:sz w:val="26"/>
          <w:szCs w:val="26"/>
        </w:rPr>
        <w:t>.</w:t>
      </w:r>
    </w:p>
    <w:p w:rsidR="00877EE5" w:rsidRPr="001D4A6E" w:rsidRDefault="00877EE5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Недопустимо совершение венчания </w:t>
      </w:r>
      <w:r w:rsidR="000F1010" w:rsidRPr="001D4A6E">
        <w:rPr>
          <w:sz w:val="26"/>
          <w:szCs w:val="26"/>
        </w:rPr>
        <w:t>при</w:t>
      </w:r>
      <w:r w:rsidRPr="001D4A6E">
        <w:rPr>
          <w:sz w:val="26"/>
          <w:szCs w:val="26"/>
        </w:rPr>
        <w:t xml:space="preserve"> отсутствии свободного согласия обеих сторон.</w:t>
      </w:r>
    </w:p>
    <w:p w:rsidR="000804CF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В </w:t>
      </w:r>
      <w:r w:rsidR="00373BCC" w:rsidRPr="001D4A6E">
        <w:rPr>
          <w:sz w:val="26"/>
          <w:szCs w:val="26"/>
        </w:rPr>
        <w:t xml:space="preserve">тех случаях, когда священник </w:t>
      </w:r>
      <w:r w:rsidRPr="001D4A6E">
        <w:rPr>
          <w:sz w:val="26"/>
          <w:szCs w:val="26"/>
        </w:rPr>
        <w:t>затрудн</w:t>
      </w:r>
      <w:r w:rsidR="00373BCC" w:rsidRPr="001D4A6E">
        <w:rPr>
          <w:sz w:val="26"/>
          <w:szCs w:val="26"/>
        </w:rPr>
        <w:t>яется определить наличие или отсутствия препятствий к совершению таинства Брака,</w:t>
      </w:r>
      <w:r w:rsidRPr="001D4A6E">
        <w:rPr>
          <w:sz w:val="26"/>
          <w:szCs w:val="26"/>
        </w:rPr>
        <w:t xml:space="preserve"> священник</w:t>
      </w:r>
      <w:r w:rsidR="00710087" w:rsidRPr="001D4A6E">
        <w:rPr>
          <w:sz w:val="26"/>
          <w:szCs w:val="26"/>
        </w:rPr>
        <w:t xml:space="preserve"> должен либо самостоятельно обратиться к епархиальному архиерею, либо предложить желающим венчаться обратиться к епархиальной власти за разрешением возникшего недоумения</w:t>
      </w:r>
      <w:r w:rsidR="00DE5A56" w:rsidRPr="001D4A6E">
        <w:rPr>
          <w:sz w:val="26"/>
          <w:szCs w:val="26"/>
        </w:rPr>
        <w:t xml:space="preserve"> и дозволением на совершение венчания</w:t>
      </w:r>
      <w:r w:rsidRPr="001D4A6E">
        <w:rPr>
          <w:sz w:val="26"/>
          <w:szCs w:val="26"/>
        </w:rPr>
        <w:t>.</w:t>
      </w:r>
    </w:p>
    <w:p w:rsidR="000B2880" w:rsidRPr="001D4A6E" w:rsidRDefault="000B2880" w:rsidP="00597C39">
      <w:pPr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Освящение брака, совершенное </w:t>
      </w:r>
      <w:r w:rsidR="002D0C1D" w:rsidRPr="001D4A6E">
        <w:rPr>
          <w:sz w:val="26"/>
          <w:szCs w:val="26"/>
        </w:rPr>
        <w:t>— </w:t>
      </w:r>
      <w:r w:rsidRPr="001D4A6E">
        <w:rPr>
          <w:sz w:val="26"/>
          <w:szCs w:val="26"/>
        </w:rPr>
        <w:t xml:space="preserve">по ошибке или злоумышленно </w:t>
      </w:r>
      <w:r w:rsidR="002D0C1D" w:rsidRPr="001D4A6E">
        <w:rPr>
          <w:sz w:val="26"/>
          <w:szCs w:val="26"/>
        </w:rPr>
        <w:t>— </w:t>
      </w:r>
      <w:r w:rsidRPr="001D4A6E">
        <w:rPr>
          <w:sz w:val="26"/>
          <w:szCs w:val="26"/>
        </w:rPr>
        <w:t xml:space="preserve">при наличии установленных церковным законодательством препятствий признается недействительным. Исключение составляют венчания, совершенные при наличии </w:t>
      </w:r>
      <w:r w:rsidR="00E3372F" w:rsidRPr="001D4A6E">
        <w:rPr>
          <w:sz w:val="26"/>
          <w:szCs w:val="26"/>
        </w:rPr>
        <w:t xml:space="preserve">таких </w:t>
      </w:r>
      <w:r w:rsidRPr="001D4A6E">
        <w:rPr>
          <w:sz w:val="26"/>
          <w:szCs w:val="26"/>
        </w:rPr>
        <w:t xml:space="preserve">препятствий, </w:t>
      </w:r>
      <w:r w:rsidR="00E3372F" w:rsidRPr="001D4A6E">
        <w:rPr>
          <w:sz w:val="26"/>
          <w:szCs w:val="26"/>
        </w:rPr>
        <w:t xml:space="preserve">которые могут быть проигнорированы по благословению архиерея </w:t>
      </w:r>
      <w:r w:rsidRPr="001D4A6E">
        <w:rPr>
          <w:sz w:val="26"/>
          <w:szCs w:val="26"/>
        </w:rPr>
        <w:t>(см.</w:t>
      </w:r>
      <w:r w:rsidR="00E3372F" w:rsidRPr="001D4A6E">
        <w:rPr>
          <w:sz w:val="26"/>
          <w:szCs w:val="26"/>
        </w:rPr>
        <w:t> </w:t>
      </w:r>
      <w:r w:rsidRPr="001D4A6E">
        <w:rPr>
          <w:sz w:val="26"/>
          <w:szCs w:val="26"/>
        </w:rPr>
        <w:t xml:space="preserve">пункт б перечня выше), или при несоответствии одного из венчанных возрастному цензу, если ко времени обнаружения </w:t>
      </w:r>
      <w:r w:rsidR="006C0D5E" w:rsidRPr="001D4A6E">
        <w:rPr>
          <w:sz w:val="26"/>
          <w:szCs w:val="26"/>
        </w:rPr>
        <w:t xml:space="preserve">нарушения законный возраст был уже достигнут или если в таком браке уже родился ребенок. </w:t>
      </w:r>
      <w:r w:rsidR="00830191" w:rsidRPr="001D4A6E">
        <w:rPr>
          <w:sz w:val="26"/>
          <w:szCs w:val="26"/>
        </w:rPr>
        <w:t xml:space="preserve">При этом в </w:t>
      </w:r>
      <w:r w:rsidR="00E83DD3" w:rsidRPr="001D4A6E">
        <w:rPr>
          <w:sz w:val="26"/>
          <w:szCs w:val="26"/>
        </w:rPr>
        <w:t xml:space="preserve">случае признания брака недействительным </w:t>
      </w:r>
      <w:r w:rsidR="00830191" w:rsidRPr="001D4A6E">
        <w:rPr>
          <w:sz w:val="26"/>
          <w:szCs w:val="26"/>
        </w:rPr>
        <w:t>по причине нарушения</w:t>
      </w:r>
      <w:r w:rsidR="00E83DD3" w:rsidRPr="001D4A6E">
        <w:rPr>
          <w:sz w:val="26"/>
          <w:szCs w:val="26"/>
        </w:rPr>
        <w:t xml:space="preserve"> возрастного ценза венчание может быть совершено по достижении сторонами законного возраста.</w:t>
      </w:r>
    </w:p>
    <w:p w:rsidR="005350B6" w:rsidRPr="001D4A6E" w:rsidRDefault="005350B6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Брак может быть признан недействительным по заявлению одного из супругов в случае неспособности другого супруга к брачному сожительству по естественным причинам, если таковая неспособность началась до совершения брака и не обусловливается преклонным возрастом. </w:t>
      </w:r>
      <w:r w:rsidR="00584488" w:rsidRPr="001D4A6E">
        <w:rPr>
          <w:sz w:val="26"/>
          <w:szCs w:val="26"/>
        </w:rPr>
        <w:t xml:space="preserve">В соответствии с определением Всероссийского Церковного Собора 1917-1918 гг. обращение </w:t>
      </w:r>
      <w:r w:rsidRPr="001D4A6E">
        <w:rPr>
          <w:sz w:val="26"/>
          <w:szCs w:val="26"/>
        </w:rPr>
        <w:t xml:space="preserve">по этому поводу к епархиальной власти может быть принято к рассмотрению не ранее, </w:t>
      </w:r>
      <w:r w:rsidR="00E3372F" w:rsidRPr="001D4A6E">
        <w:rPr>
          <w:sz w:val="26"/>
          <w:szCs w:val="26"/>
        </w:rPr>
        <w:t>чем</w:t>
      </w:r>
      <w:r w:rsidRPr="001D4A6E">
        <w:rPr>
          <w:sz w:val="26"/>
          <w:szCs w:val="26"/>
        </w:rPr>
        <w:t xml:space="preserve"> через два года со времени совершения брака</w:t>
      </w:r>
      <w:r w:rsidR="00584488" w:rsidRPr="001D4A6E">
        <w:rPr>
          <w:sz w:val="26"/>
          <w:szCs w:val="26"/>
        </w:rPr>
        <w:t>,</w:t>
      </w:r>
      <w:r w:rsidR="00E3372F" w:rsidRPr="001D4A6E">
        <w:rPr>
          <w:sz w:val="26"/>
          <w:szCs w:val="26"/>
        </w:rPr>
        <w:t xml:space="preserve"> </w:t>
      </w:r>
      <w:r w:rsidR="00584488" w:rsidRPr="001D4A6E">
        <w:rPr>
          <w:sz w:val="26"/>
          <w:szCs w:val="26"/>
        </w:rPr>
        <w:t xml:space="preserve">причем </w:t>
      </w:r>
      <w:r w:rsidR="00584488" w:rsidRPr="001D4A6E">
        <w:rPr>
          <w:i/>
          <w:sz w:val="26"/>
          <w:szCs w:val="26"/>
        </w:rPr>
        <w:t>«</w:t>
      </w:r>
      <w:r w:rsidRPr="001D4A6E">
        <w:rPr>
          <w:i/>
          <w:sz w:val="26"/>
          <w:szCs w:val="26"/>
        </w:rPr>
        <w:t xml:space="preserve">указанный срок не обязателен в случаях, </w:t>
      </w:r>
      <w:r w:rsidR="00E3372F" w:rsidRPr="001D4A6E">
        <w:rPr>
          <w:i/>
          <w:sz w:val="26"/>
          <w:szCs w:val="26"/>
        </w:rPr>
        <w:t xml:space="preserve">когда </w:t>
      </w:r>
      <w:r w:rsidRPr="001D4A6E">
        <w:rPr>
          <w:i/>
          <w:sz w:val="26"/>
          <w:szCs w:val="26"/>
        </w:rPr>
        <w:t xml:space="preserve">неспособность супруга несомненна и обусловлена отсутствием или </w:t>
      </w:r>
      <w:r w:rsidRPr="001D4A6E">
        <w:rPr>
          <w:i/>
          <w:sz w:val="26"/>
          <w:szCs w:val="26"/>
        </w:rPr>
        <w:lastRenderedPageBreak/>
        <w:t>ненормальным анатомическим строением органов</w:t>
      </w:r>
      <w:r w:rsidR="00584488" w:rsidRPr="001D4A6E">
        <w:rPr>
          <w:i/>
          <w:sz w:val="26"/>
          <w:szCs w:val="26"/>
        </w:rPr>
        <w:t>»</w:t>
      </w:r>
      <w:r w:rsidR="00584488" w:rsidRPr="001D4A6E">
        <w:rPr>
          <w:rStyle w:val="a8"/>
          <w:i/>
          <w:sz w:val="26"/>
          <w:szCs w:val="26"/>
        </w:rPr>
        <w:footnoteReference w:id="10"/>
      </w:r>
      <w:r w:rsidRPr="001D4A6E">
        <w:rPr>
          <w:sz w:val="26"/>
          <w:szCs w:val="26"/>
        </w:rPr>
        <w:t>.</w:t>
      </w:r>
    </w:p>
    <w:p w:rsidR="000804CF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В отношении православных христиан, </w:t>
      </w:r>
      <w:r w:rsidR="000F1010" w:rsidRPr="001D4A6E">
        <w:rPr>
          <w:sz w:val="26"/>
          <w:szCs w:val="26"/>
        </w:rPr>
        <w:t xml:space="preserve">супружество </w:t>
      </w:r>
      <w:r w:rsidRPr="001D4A6E">
        <w:rPr>
          <w:sz w:val="26"/>
          <w:szCs w:val="26"/>
        </w:rPr>
        <w:t>которых, заключенн</w:t>
      </w:r>
      <w:r w:rsidR="000F1010" w:rsidRPr="001D4A6E">
        <w:rPr>
          <w:sz w:val="26"/>
          <w:szCs w:val="26"/>
        </w:rPr>
        <w:t>ое</w:t>
      </w:r>
      <w:r w:rsidRPr="001D4A6E">
        <w:rPr>
          <w:sz w:val="26"/>
          <w:szCs w:val="26"/>
        </w:rPr>
        <w:t xml:space="preserve"> ими ранее в законном порядке, не освящен</w:t>
      </w:r>
      <w:r w:rsidR="000F1010" w:rsidRPr="001D4A6E">
        <w:rPr>
          <w:sz w:val="26"/>
          <w:szCs w:val="26"/>
        </w:rPr>
        <w:t>о</w:t>
      </w:r>
      <w:r w:rsidR="003A1313" w:rsidRPr="001D4A6E">
        <w:rPr>
          <w:sz w:val="26"/>
          <w:szCs w:val="26"/>
        </w:rPr>
        <w:t xml:space="preserve"> </w:t>
      </w:r>
      <w:r w:rsidRPr="001D4A6E">
        <w:rPr>
          <w:sz w:val="26"/>
          <w:szCs w:val="26"/>
        </w:rPr>
        <w:t>церковным таинством Брака, приходским священникам следует руководствоваться определением Священного Синода Русской Православной Церкви от 28 декабря 1998 года о недопустимости практики лишения Причастия лиц, живущих в невенчанном браке</w:t>
      </w:r>
      <w:r w:rsidR="000F1010" w:rsidRPr="001D4A6E">
        <w:rPr>
          <w:sz w:val="26"/>
          <w:szCs w:val="26"/>
        </w:rPr>
        <w:t>,</w:t>
      </w:r>
      <w:r w:rsidRPr="001D4A6E">
        <w:rPr>
          <w:sz w:val="26"/>
          <w:szCs w:val="26"/>
        </w:rPr>
        <w:t xml:space="preserve"> и отождествления такового брака с блудом. Следует иметь особое пастырское попечение о таких людях, разъясняя им необходимость благодатной помощи, испрашиваемой в таинстве Брака, а также то, что для </w:t>
      </w:r>
      <w:r w:rsidR="000F1010" w:rsidRPr="001D4A6E">
        <w:rPr>
          <w:sz w:val="26"/>
          <w:szCs w:val="26"/>
        </w:rPr>
        <w:t>православ</w:t>
      </w:r>
      <w:r w:rsidRPr="001D4A6E">
        <w:rPr>
          <w:sz w:val="26"/>
          <w:szCs w:val="26"/>
        </w:rPr>
        <w:t xml:space="preserve">ных христиан практика </w:t>
      </w:r>
      <w:r w:rsidR="00E3372F" w:rsidRPr="001D4A6E">
        <w:rPr>
          <w:sz w:val="26"/>
          <w:szCs w:val="26"/>
        </w:rPr>
        <w:t>жизни в</w:t>
      </w:r>
      <w:r w:rsidRPr="001D4A6E">
        <w:rPr>
          <w:sz w:val="26"/>
          <w:szCs w:val="26"/>
        </w:rPr>
        <w:t xml:space="preserve"> гражданско</w:t>
      </w:r>
      <w:r w:rsidR="00E3372F" w:rsidRPr="001D4A6E">
        <w:rPr>
          <w:sz w:val="26"/>
          <w:szCs w:val="26"/>
        </w:rPr>
        <w:t>м браке</w:t>
      </w:r>
      <w:r w:rsidRPr="001D4A6E">
        <w:rPr>
          <w:sz w:val="26"/>
          <w:szCs w:val="26"/>
        </w:rPr>
        <w:t xml:space="preserve"> без венчания неприемлема. </w:t>
      </w:r>
    </w:p>
    <w:p w:rsidR="000804CF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При благословении супругов, много лет проживших вместе и не венчанных в Церкви, следует использовать «</w:t>
      </w:r>
      <w:r w:rsidRPr="001D4A6E">
        <w:rPr>
          <w:i/>
          <w:sz w:val="26"/>
          <w:szCs w:val="26"/>
        </w:rPr>
        <w:t>Чин венчания супругов, в летех мнозех сущих</w:t>
      </w:r>
      <w:r w:rsidRPr="001D4A6E">
        <w:rPr>
          <w:sz w:val="26"/>
          <w:szCs w:val="26"/>
        </w:rPr>
        <w:t>»</w:t>
      </w:r>
      <w:r w:rsidRPr="001D4A6E">
        <w:rPr>
          <w:rStyle w:val="a8"/>
          <w:sz w:val="26"/>
          <w:szCs w:val="26"/>
          <w:lang w:val="en-US"/>
        </w:rPr>
        <w:footnoteReference w:id="11"/>
      </w:r>
      <w:r w:rsidRPr="001D4A6E">
        <w:rPr>
          <w:sz w:val="26"/>
          <w:szCs w:val="26"/>
        </w:rPr>
        <w:t>.</w:t>
      </w:r>
    </w:p>
    <w:p w:rsidR="000804CF" w:rsidRPr="001D4A6E" w:rsidRDefault="000804CF" w:rsidP="00597C39">
      <w:pPr>
        <w:spacing w:afterLines="60" w:after="144"/>
        <w:jc w:val="both"/>
        <w:rPr>
          <w:sz w:val="26"/>
          <w:szCs w:val="26"/>
        </w:rPr>
      </w:pPr>
    </w:p>
    <w:p w:rsidR="000804CF" w:rsidRPr="001D4A6E" w:rsidRDefault="000804CF" w:rsidP="00597C39">
      <w:pPr>
        <w:spacing w:afterLines="60" w:after="144"/>
        <w:jc w:val="center"/>
        <w:rPr>
          <w:b/>
          <w:sz w:val="26"/>
          <w:szCs w:val="26"/>
        </w:rPr>
      </w:pPr>
      <w:r w:rsidRPr="001D4A6E">
        <w:rPr>
          <w:b/>
          <w:sz w:val="26"/>
          <w:szCs w:val="26"/>
          <w:lang w:val="en-US"/>
        </w:rPr>
        <w:t>II</w:t>
      </w:r>
      <w:r w:rsidRPr="001D4A6E">
        <w:rPr>
          <w:b/>
          <w:sz w:val="26"/>
          <w:szCs w:val="26"/>
        </w:rPr>
        <w:t>. Брак с инославными и иноверными</w:t>
      </w:r>
    </w:p>
    <w:p w:rsidR="000804CF" w:rsidRPr="001D4A6E" w:rsidRDefault="00632154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Различие религии жениха и невесты делает канонически невозможным освящение венчанием браков, заключенных между православными и нехристианами (</w:t>
      </w:r>
      <w:r w:rsidRPr="001D4A6E">
        <w:rPr>
          <w:sz w:val="26"/>
          <w:szCs w:val="26"/>
          <w:lang w:val="en-US"/>
        </w:rPr>
        <w:t>IV</w:t>
      </w:r>
      <w:r w:rsidRPr="001D4A6E">
        <w:rPr>
          <w:sz w:val="26"/>
          <w:szCs w:val="26"/>
        </w:rPr>
        <w:t xml:space="preserve"> ВС 14; Лаод. 10, 31; Карф. 30; </w:t>
      </w:r>
      <w:r w:rsidRPr="001D4A6E">
        <w:rPr>
          <w:sz w:val="26"/>
          <w:szCs w:val="26"/>
          <w:lang w:val="en-US"/>
        </w:rPr>
        <w:t>VI</w:t>
      </w:r>
      <w:r w:rsidRPr="001D4A6E">
        <w:rPr>
          <w:sz w:val="26"/>
          <w:szCs w:val="26"/>
        </w:rPr>
        <w:t xml:space="preserve"> ВС 72). </w:t>
      </w:r>
      <w:r w:rsidR="000804CF" w:rsidRPr="001D4A6E">
        <w:rPr>
          <w:sz w:val="26"/>
          <w:szCs w:val="26"/>
        </w:rPr>
        <w:t xml:space="preserve">Трулльский </w:t>
      </w:r>
      <w:r w:rsidR="00E3372F" w:rsidRPr="001D4A6E">
        <w:rPr>
          <w:sz w:val="26"/>
          <w:szCs w:val="26"/>
        </w:rPr>
        <w:t xml:space="preserve">Собор </w:t>
      </w:r>
      <w:r w:rsidR="00944D89">
        <w:rPr>
          <w:sz w:val="26"/>
          <w:szCs w:val="26"/>
        </w:rPr>
        <w:t>(правило</w:t>
      </w:r>
      <w:r w:rsidR="00025F47" w:rsidRPr="001D4A6E">
        <w:rPr>
          <w:sz w:val="26"/>
          <w:szCs w:val="26"/>
        </w:rPr>
        <w:t xml:space="preserve"> </w:t>
      </w:r>
      <w:r w:rsidR="000804CF" w:rsidRPr="001D4A6E">
        <w:rPr>
          <w:sz w:val="26"/>
          <w:szCs w:val="26"/>
        </w:rPr>
        <w:t xml:space="preserve">72) </w:t>
      </w:r>
      <w:r w:rsidRPr="001D4A6E">
        <w:rPr>
          <w:sz w:val="26"/>
          <w:szCs w:val="26"/>
        </w:rPr>
        <w:t xml:space="preserve">под угрозой отлучения </w:t>
      </w:r>
      <w:r w:rsidR="000804CF" w:rsidRPr="001D4A6E">
        <w:rPr>
          <w:sz w:val="26"/>
          <w:szCs w:val="26"/>
        </w:rPr>
        <w:t>запрещает православным христианам вступать в брак не только с язычниками, но и с еретиками.</w:t>
      </w:r>
    </w:p>
    <w:p w:rsidR="00632154" w:rsidRPr="001D4A6E" w:rsidRDefault="000B2880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Это</w:t>
      </w:r>
      <w:r w:rsidR="00632154" w:rsidRPr="001D4A6E">
        <w:rPr>
          <w:sz w:val="26"/>
          <w:szCs w:val="26"/>
        </w:rPr>
        <w:t xml:space="preserve"> связан</w:t>
      </w:r>
      <w:r w:rsidRPr="001D4A6E">
        <w:rPr>
          <w:sz w:val="26"/>
          <w:szCs w:val="26"/>
        </w:rPr>
        <w:t>о</w:t>
      </w:r>
      <w:r w:rsidR="00632154" w:rsidRPr="001D4A6E">
        <w:rPr>
          <w:sz w:val="26"/>
          <w:szCs w:val="26"/>
        </w:rPr>
        <w:t xml:space="preserve"> с </w:t>
      </w:r>
      <w:r w:rsidRPr="001D4A6E">
        <w:rPr>
          <w:sz w:val="26"/>
          <w:szCs w:val="26"/>
        </w:rPr>
        <w:t>попечением</w:t>
      </w:r>
      <w:r w:rsidR="00632154" w:rsidRPr="001D4A6E">
        <w:rPr>
          <w:sz w:val="26"/>
          <w:szCs w:val="26"/>
        </w:rPr>
        <w:t xml:space="preserve"> Церкви о христианском возрастании тех, кто вступа</w:t>
      </w:r>
      <w:r w:rsidR="00E3372F" w:rsidRPr="001D4A6E">
        <w:rPr>
          <w:sz w:val="26"/>
          <w:szCs w:val="26"/>
        </w:rPr>
        <w:t>е</w:t>
      </w:r>
      <w:r w:rsidR="00632154" w:rsidRPr="001D4A6E">
        <w:rPr>
          <w:sz w:val="26"/>
          <w:szCs w:val="26"/>
        </w:rPr>
        <w:t xml:space="preserve">т в брак: </w:t>
      </w:r>
      <w:r w:rsidR="003C477C" w:rsidRPr="001D4A6E">
        <w:rPr>
          <w:i/>
          <w:sz w:val="26"/>
          <w:szCs w:val="26"/>
        </w:rPr>
        <w:t>«Общность веры супругов, являющихся членами тела Христова, составляет важнейшее условие подлинно христианского и церковного брака. Только единая в вере семья может стать «домашней Церковью» (Рим. 16</w:t>
      </w:r>
      <w:r w:rsidR="000F1010" w:rsidRPr="001D4A6E">
        <w:rPr>
          <w:i/>
          <w:sz w:val="26"/>
          <w:szCs w:val="26"/>
        </w:rPr>
        <w:t>,</w:t>
      </w:r>
      <w:r w:rsidR="003C477C" w:rsidRPr="001D4A6E">
        <w:rPr>
          <w:i/>
          <w:sz w:val="26"/>
          <w:szCs w:val="26"/>
        </w:rPr>
        <w:t xml:space="preserve"> 5; Флм. 1</w:t>
      </w:r>
      <w:r w:rsidR="000F1010" w:rsidRPr="001D4A6E">
        <w:rPr>
          <w:i/>
          <w:sz w:val="26"/>
          <w:szCs w:val="26"/>
        </w:rPr>
        <w:t>,</w:t>
      </w:r>
      <w:r w:rsidR="003C477C" w:rsidRPr="001D4A6E">
        <w:rPr>
          <w:i/>
          <w:sz w:val="26"/>
          <w:szCs w:val="26"/>
        </w:rPr>
        <w:t xml:space="preserve"> 2), в которой муж и жена совместно с детьми возрастают в духовном совершенствовании и познании Бога. Отсутствие единомыслия представляет серьезную угрозу целостности супружеского союза. Именно поэтому Церковь считает своим долгом призывать верующих вступать в брак «только в Господе» (1 Кор. 7</w:t>
      </w:r>
      <w:r w:rsidR="000F1010" w:rsidRPr="001D4A6E">
        <w:rPr>
          <w:i/>
          <w:sz w:val="26"/>
          <w:szCs w:val="26"/>
        </w:rPr>
        <w:t>,</w:t>
      </w:r>
      <w:r w:rsidR="003C477C" w:rsidRPr="001D4A6E">
        <w:rPr>
          <w:i/>
          <w:sz w:val="26"/>
          <w:szCs w:val="26"/>
        </w:rPr>
        <w:t xml:space="preserve"> 39), то есть с теми, кто разделяет их христианские убеждения»</w:t>
      </w:r>
      <w:r w:rsidR="00632154" w:rsidRPr="001D4A6E">
        <w:rPr>
          <w:rStyle w:val="a8"/>
          <w:i/>
          <w:sz w:val="26"/>
          <w:szCs w:val="26"/>
        </w:rPr>
        <w:footnoteReference w:id="12"/>
      </w:r>
      <w:r w:rsidR="00632154" w:rsidRPr="001D4A6E">
        <w:rPr>
          <w:sz w:val="26"/>
          <w:szCs w:val="26"/>
        </w:rPr>
        <w:t>.</w:t>
      </w:r>
    </w:p>
    <w:p w:rsidR="00632154" w:rsidRPr="001D4A6E" w:rsidRDefault="00632154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В то же время к лицам, состоящим в браке с нехристианами, Церковь может проявлять пастырское снисхождение, заботясь о том, чтобы они сохраняли связь с православной общиной и могли воспитывать в Православии своих детей. Священник, рассматривая каждый отдельный случай, должен помнить слова апостола Павла: </w:t>
      </w:r>
      <w:r w:rsidR="003C477C" w:rsidRPr="001D4A6E">
        <w:rPr>
          <w:i/>
          <w:sz w:val="26"/>
          <w:szCs w:val="26"/>
        </w:rPr>
        <w:t>«Если какой брат имеет жену неверующую, и она согласна жить с ним, то он не должен оставлять ее; и жена, которая имеет мужа неверующего, и он согласен жить с нею, не должна оставлять его. Ибо неверующий муж освящается женою верующею, и жена неверующая освящается мужем верующим»</w:t>
      </w:r>
      <w:r w:rsidRPr="001D4A6E">
        <w:rPr>
          <w:sz w:val="26"/>
          <w:szCs w:val="26"/>
        </w:rPr>
        <w:t xml:space="preserve"> (1 Кор 7, 12-14).</w:t>
      </w:r>
    </w:p>
    <w:p w:rsidR="000804CF" w:rsidRPr="001D4A6E" w:rsidRDefault="00632154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Вопрос </w:t>
      </w:r>
      <w:r w:rsidR="000804CF" w:rsidRPr="001D4A6E">
        <w:rPr>
          <w:sz w:val="26"/>
          <w:szCs w:val="26"/>
        </w:rPr>
        <w:t>о возможности благословения браков православных христиан с инославными должен решаться в соответствии с ныне действующими опреде</w:t>
      </w:r>
      <w:r w:rsidR="00025F47" w:rsidRPr="001D4A6E">
        <w:rPr>
          <w:sz w:val="26"/>
          <w:szCs w:val="26"/>
        </w:rPr>
        <w:t xml:space="preserve">лениями высшей церковной власти. </w:t>
      </w:r>
      <w:r w:rsidR="000804CF" w:rsidRPr="001D4A6E">
        <w:rPr>
          <w:sz w:val="26"/>
          <w:szCs w:val="26"/>
        </w:rPr>
        <w:t xml:space="preserve">Так, в </w:t>
      </w:r>
      <w:r w:rsidR="000804CF" w:rsidRPr="001D4A6E">
        <w:rPr>
          <w:i/>
          <w:sz w:val="26"/>
          <w:szCs w:val="26"/>
        </w:rPr>
        <w:t>Основах социальной концепции Русской Православной Церкви</w:t>
      </w:r>
      <w:r w:rsidR="000804CF" w:rsidRPr="001D4A6E">
        <w:rPr>
          <w:sz w:val="26"/>
          <w:szCs w:val="26"/>
        </w:rPr>
        <w:t xml:space="preserve"> </w:t>
      </w:r>
      <w:r w:rsidRPr="001D4A6E">
        <w:rPr>
          <w:sz w:val="26"/>
          <w:szCs w:val="26"/>
        </w:rPr>
        <w:t xml:space="preserve">указано: </w:t>
      </w:r>
      <w:r w:rsidR="003C477C" w:rsidRPr="001D4A6E">
        <w:rPr>
          <w:i/>
          <w:sz w:val="26"/>
          <w:szCs w:val="26"/>
        </w:rPr>
        <w:t>«</w:t>
      </w:r>
      <w:r w:rsidR="00E3372F" w:rsidRPr="001D4A6E">
        <w:rPr>
          <w:i/>
          <w:sz w:val="26"/>
          <w:szCs w:val="26"/>
        </w:rPr>
        <w:t xml:space="preserve">Исходя </w:t>
      </w:r>
      <w:r w:rsidR="003C477C" w:rsidRPr="001D4A6E">
        <w:rPr>
          <w:i/>
          <w:sz w:val="26"/>
          <w:szCs w:val="26"/>
        </w:rPr>
        <w:t xml:space="preserve">из соображений пастырской икономии, </w:t>
      </w:r>
      <w:r w:rsidR="003C477C" w:rsidRPr="001D4A6E">
        <w:rPr>
          <w:i/>
          <w:sz w:val="26"/>
          <w:szCs w:val="26"/>
        </w:rPr>
        <w:lastRenderedPageBreak/>
        <w:t>Русская Православная Церковь как в прошлом, так и сегодня находит возможным совершение браков православных христиан с католиками, членами Древних Восточных Церквей и протестантами, исповедующими веру в Триединого Бога, при условии благословения брака в Православной Церкви и воспитания детей в православной вере. Такой же практики на протяжении последних столетий придерживаются в большинстве Православных Церквей»</w:t>
      </w:r>
      <w:r w:rsidRPr="001D4A6E">
        <w:rPr>
          <w:rStyle w:val="a8"/>
          <w:i/>
          <w:sz w:val="26"/>
          <w:szCs w:val="26"/>
        </w:rPr>
        <w:footnoteReference w:id="13"/>
      </w:r>
      <w:r w:rsidR="000804CF" w:rsidRPr="001D4A6E">
        <w:rPr>
          <w:sz w:val="26"/>
          <w:szCs w:val="26"/>
        </w:rPr>
        <w:t>.</w:t>
      </w:r>
    </w:p>
    <w:p w:rsidR="000804CF" w:rsidRPr="001D4A6E" w:rsidRDefault="000804CF" w:rsidP="00597C39">
      <w:pPr>
        <w:spacing w:afterLines="60" w:after="144"/>
        <w:ind w:left="360"/>
        <w:jc w:val="both"/>
        <w:rPr>
          <w:sz w:val="26"/>
          <w:szCs w:val="26"/>
        </w:rPr>
      </w:pPr>
    </w:p>
    <w:p w:rsidR="000804CF" w:rsidRPr="001D4A6E" w:rsidRDefault="000804CF" w:rsidP="00597C39">
      <w:pPr>
        <w:spacing w:afterLines="60" w:after="144"/>
        <w:jc w:val="center"/>
        <w:rPr>
          <w:b/>
          <w:sz w:val="26"/>
          <w:szCs w:val="26"/>
        </w:rPr>
      </w:pPr>
      <w:r w:rsidRPr="001D4A6E">
        <w:rPr>
          <w:b/>
          <w:sz w:val="26"/>
          <w:szCs w:val="26"/>
          <w:lang w:val="en-US"/>
        </w:rPr>
        <w:t>I</w:t>
      </w:r>
      <w:r w:rsidR="00F56954" w:rsidRPr="001D4A6E">
        <w:rPr>
          <w:b/>
          <w:sz w:val="26"/>
          <w:szCs w:val="26"/>
          <w:lang w:val="en-US"/>
        </w:rPr>
        <w:t>II</w:t>
      </w:r>
      <w:r w:rsidRPr="001D4A6E">
        <w:rPr>
          <w:b/>
          <w:sz w:val="26"/>
          <w:szCs w:val="26"/>
        </w:rPr>
        <w:t>. Прекращение брака</w:t>
      </w:r>
    </w:p>
    <w:p w:rsidR="000804CF" w:rsidRPr="001D4A6E" w:rsidRDefault="000804CF" w:rsidP="00597C39">
      <w:pPr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Супружеский союз должен быть нерушимым </w:t>
      </w:r>
      <w:r w:rsidR="000B2880" w:rsidRPr="001D4A6E">
        <w:rPr>
          <w:sz w:val="26"/>
          <w:szCs w:val="26"/>
        </w:rPr>
        <w:t xml:space="preserve">по </w:t>
      </w:r>
      <w:r w:rsidRPr="001D4A6E">
        <w:rPr>
          <w:sz w:val="26"/>
          <w:szCs w:val="26"/>
        </w:rPr>
        <w:t>слов</w:t>
      </w:r>
      <w:r w:rsidR="000B2880" w:rsidRPr="001D4A6E">
        <w:rPr>
          <w:sz w:val="26"/>
          <w:szCs w:val="26"/>
        </w:rPr>
        <w:t>у</w:t>
      </w:r>
      <w:r w:rsidRPr="001D4A6E">
        <w:rPr>
          <w:sz w:val="26"/>
          <w:szCs w:val="26"/>
        </w:rPr>
        <w:t xml:space="preserve"> Спасителя: </w:t>
      </w:r>
      <w:r w:rsidR="003C477C" w:rsidRPr="001D4A6E">
        <w:rPr>
          <w:i/>
          <w:sz w:val="26"/>
          <w:szCs w:val="26"/>
        </w:rPr>
        <w:t>«</w:t>
      </w:r>
      <w:r w:rsidR="000F1010" w:rsidRPr="001D4A6E">
        <w:rPr>
          <w:rFonts w:eastAsiaTheme="minorEastAsia"/>
          <w:i/>
          <w:sz w:val="26"/>
          <w:szCs w:val="26"/>
        </w:rPr>
        <w:t>Ч</w:t>
      </w:r>
      <w:r w:rsidR="003C477C" w:rsidRPr="001D4A6E">
        <w:rPr>
          <w:rFonts w:eastAsiaTheme="minorEastAsia"/>
          <w:i/>
          <w:sz w:val="26"/>
          <w:szCs w:val="26"/>
        </w:rPr>
        <w:t>то Бог сочетал, того человек да не разлучает</w:t>
      </w:r>
      <w:r w:rsidR="003C477C" w:rsidRPr="001D4A6E">
        <w:rPr>
          <w:i/>
          <w:sz w:val="26"/>
          <w:szCs w:val="26"/>
        </w:rPr>
        <w:t>»</w:t>
      </w:r>
      <w:r w:rsidRPr="001D4A6E">
        <w:rPr>
          <w:sz w:val="26"/>
          <w:szCs w:val="26"/>
        </w:rPr>
        <w:t xml:space="preserve"> (Мф. </w:t>
      </w:r>
      <w:r w:rsidR="00025F47" w:rsidRPr="001D4A6E">
        <w:rPr>
          <w:sz w:val="26"/>
          <w:szCs w:val="26"/>
        </w:rPr>
        <w:t>19</w:t>
      </w:r>
      <w:r w:rsidRPr="001D4A6E">
        <w:rPr>
          <w:sz w:val="26"/>
          <w:szCs w:val="26"/>
        </w:rPr>
        <w:t xml:space="preserve">, 6). </w:t>
      </w:r>
    </w:p>
    <w:p w:rsidR="000804CF" w:rsidRPr="001D4A6E" w:rsidRDefault="000B2880" w:rsidP="00597C39">
      <w:pPr>
        <w:widowControl w:val="0"/>
        <w:autoSpaceDE w:val="0"/>
        <w:autoSpaceDN w:val="0"/>
        <w:adjustRightInd w:val="0"/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 то же время, основываясь на евангельском учении</w:t>
      </w:r>
      <w:r w:rsidR="000804CF" w:rsidRPr="001D4A6E">
        <w:rPr>
          <w:sz w:val="26"/>
          <w:szCs w:val="26"/>
        </w:rPr>
        <w:t>, Церковь призна</w:t>
      </w:r>
      <w:r w:rsidRPr="001D4A6E">
        <w:rPr>
          <w:sz w:val="26"/>
          <w:szCs w:val="26"/>
        </w:rPr>
        <w:t>ет</w:t>
      </w:r>
      <w:r w:rsidR="000804CF" w:rsidRPr="001D4A6E">
        <w:rPr>
          <w:sz w:val="26"/>
          <w:szCs w:val="26"/>
        </w:rPr>
        <w:t xml:space="preserve"> возможность прекращения брака при жизни обоих супругов в случае прелюбодеяния одного из них (Мф. 5, 32; 19, 9). </w:t>
      </w:r>
      <w:r w:rsidR="00E3372F" w:rsidRPr="001D4A6E">
        <w:rPr>
          <w:sz w:val="26"/>
          <w:szCs w:val="26"/>
        </w:rPr>
        <w:t xml:space="preserve">Возможен </w:t>
      </w:r>
      <w:r w:rsidR="000804CF" w:rsidRPr="001D4A6E">
        <w:rPr>
          <w:sz w:val="26"/>
          <w:szCs w:val="26"/>
        </w:rPr>
        <w:t xml:space="preserve">развод </w:t>
      </w:r>
      <w:r w:rsidRPr="001D4A6E">
        <w:rPr>
          <w:sz w:val="26"/>
          <w:szCs w:val="26"/>
        </w:rPr>
        <w:t xml:space="preserve">и </w:t>
      </w:r>
      <w:r w:rsidR="000804CF" w:rsidRPr="001D4A6E">
        <w:rPr>
          <w:sz w:val="26"/>
          <w:szCs w:val="26"/>
        </w:rPr>
        <w:t xml:space="preserve">в случаях, влияющих </w:t>
      </w:r>
      <w:r w:rsidR="00E3372F" w:rsidRPr="001D4A6E">
        <w:rPr>
          <w:sz w:val="26"/>
          <w:szCs w:val="26"/>
        </w:rPr>
        <w:t xml:space="preserve">на брачный союз </w:t>
      </w:r>
      <w:r w:rsidR="000804CF" w:rsidRPr="001D4A6E">
        <w:rPr>
          <w:sz w:val="26"/>
          <w:szCs w:val="26"/>
        </w:rPr>
        <w:t>так</w:t>
      </w:r>
      <w:r w:rsidR="00F37266" w:rsidRPr="001D4A6E">
        <w:rPr>
          <w:sz w:val="26"/>
          <w:szCs w:val="26"/>
        </w:rPr>
        <w:t xml:space="preserve"> </w:t>
      </w:r>
      <w:r w:rsidR="000804CF" w:rsidRPr="001D4A6E">
        <w:rPr>
          <w:sz w:val="26"/>
          <w:szCs w:val="26"/>
        </w:rPr>
        <w:t>же разрушительно</w:t>
      </w:r>
      <w:bookmarkStart w:id="0" w:name="_GoBack"/>
      <w:bookmarkEnd w:id="0"/>
      <w:r w:rsidR="000F1010" w:rsidRPr="001D4A6E">
        <w:rPr>
          <w:sz w:val="26"/>
          <w:szCs w:val="26"/>
        </w:rPr>
        <w:t>,</w:t>
      </w:r>
      <w:r w:rsidRPr="001D4A6E">
        <w:rPr>
          <w:sz w:val="26"/>
          <w:szCs w:val="26"/>
        </w:rPr>
        <w:t xml:space="preserve"> </w:t>
      </w:r>
      <w:r w:rsidR="000804CF" w:rsidRPr="001D4A6E">
        <w:rPr>
          <w:sz w:val="26"/>
          <w:szCs w:val="26"/>
        </w:rPr>
        <w:t xml:space="preserve">как и прелюбодеяние. Кроме того, Церковь </w:t>
      </w:r>
      <w:r w:rsidRPr="001D4A6E">
        <w:rPr>
          <w:sz w:val="26"/>
          <w:szCs w:val="26"/>
        </w:rPr>
        <w:t xml:space="preserve">сочла </w:t>
      </w:r>
      <w:r w:rsidR="000804CF" w:rsidRPr="001D4A6E">
        <w:rPr>
          <w:sz w:val="26"/>
          <w:szCs w:val="26"/>
        </w:rPr>
        <w:t>допусти</w:t>
      </w:r>
      <w:r w:rsidRPr="001D4A6E">
        <w:rPr>
          <w:sz w:val="26"/>
          <w:szCs w:val="26"/>
        </w:rPr>
        <w:t>мым</w:t>
      </w:r>
      <w:r w:rsidR="000804CF" w:rsidRPr="001D4A6E">
        <w:rPr>
          <w:sz w:val="26"/>
          <w:szCs w:val="26"/>
        </w:rPr>
        <w:t xml:space="preserve"> ряд поводов к </w:t>
      </w:r>
      <w:r w:rsidRPr="001D4A6E">
        <w:rPr>
          <w:sz w:val="26"/>
          <w:szCs w:val="26"/>
        </w:rPr>
        <w:t xml:space="preserve">бракорасторжению, которые </w:t>
      </w:r>
      <w:r w:rsidR="000804CF" w:rsidRPr="001D4A6E">
        <w:rPr>
          <w:sz w:val="26"/>
          <w:szCs w:val="26"/>
        </w:rPr>
        <w:t>мог</w:t>
      </w:r>
      <w:r w:rsidRPr="001D4A6E">
        <w:rPr>
          <w:sz w:val="26"/>
          <w:szCs w:val="26"/>
        </w:rPr>
        <w:t>ут</w:t>
      </w:r>
      <w:r w:rsidR="000804CF" w:rsidRPr="001D4A6E">
        <w:rPr>
          <w:sz w:val="26"/>
          <w:szCs w:val="26"/>
        </w:rPr>
        <w:t xml:space="preserve"> быть уподоблены естественной смерти одного из супругов, прекращающей брак. </w:t>
      </w:r>
    </w:p>
    <w:p w:rsidR="000804CF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8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В настоящее время Русская Православная Церковь на основании </w:t>
      </w:r>
      <w:r w:rsidR="00E3372F" w:rsidRPr="001D4A6E">
        <w:rPr>
          <w:sz w:val="26"/>
          <w:szCs w:val="26"/>
        </w:rPr>
        <w:t>священных</w:t>
      </w:r>
      <w:r w:rsidRPr="001D4A6E">
        <w:rPr>
          <w:sz w:val="26"/>
          <w:szCs w:val="26"/>
        </w:rPr>
        <w:t xml:space="preserve"> канонов, определения Священного Собора Православной Российской Церкви</w:t>
      </w:r>
      <w:r w:rsidR="00EB43FD" w:rsidRPr="001D4A6E">
        <w:rPr>
          <w:sz w:val="26"/>
          <w:szCs w:val="26"/>
        </w:rPr>
        <w:t xml:space="preserve"> 1917-1918 годов</w:t>
      </w:r>
      <w:r w:rsidRPr="001D4A6E">
        <w:rPr>
          <w:sz w:val="26"/>
          <w:szCs w:val="26"/>
        </w:rPr>
        <w:t xml:space="preserve"> «О поводах к расторжению брачного союза, освященного Церковью» и </w:t>
      </w:r>
      <w:hyperlink r:id="rId8" w:history="1">
        <w:r w:rsidRPr="001D4A6E">
          <w:rPr>
            <w:sz w:val="26"/>
            <w:szCs w:val="26"/>
          </w:rPr>
          <w:t>Основ социальной концепции Русской Православной Церкви</w:t>
        </w:r>
      </w:hyperlink>
      <w:r w:rsidRPr="001D4A6E">
        <w:rPr>
          <w:sz w:val="26"/>
          <w:szCs w:val="26"/>
        </w:rPr>
        <w:t xml:space="preserve"> считает допустимыми</w:t>
      </w:r>
      <w:r w:rsidR="00E72CE8" w:rsidRPr="001D4A6E">
        <w:rPr>
          <w:sz w:val="26"/>
          <w:szCs w:val="26"/>
        </w:rPr>
        <w:t xml:space="preserve"> для рассмотрения вопрос</w:t>
      </w:r>
      <w:r w:rsidR="000F1010" w:rsidRPr="001D4A6E">
        <w:rPr>
          <w:sz w:val="26"/>
          <w:szCs w:val="26"/>
        </w:rPr>
        <w:t>а</w:t>
      </w:r>
      <w:r w:rsidR="00E72CE8" w:rsidRPr="001D4A6E">
        <w:rPr>
          <w:sz w:val="26"/>
          <w:szCs w:val="26"/>
        </w:rPr>
        <w:t xml:space="preserve"> о признании брака распавшимся</w:t>
      </w:r>
      <w:r w:rsidRPr="001D4A6E">
        <w:rPr>
          <w:sz w:val="26"/>
          <w:szCs w:val="26"/>
        </w:rPr>
        <w:t xml:space="preserve"> следующие поводы:</w:t>
      </w:r>
    </w:p>
    <w:p w:rsidR="000804CF" w:rsidRPr="001D4A6E" w:rsidRDefault="000804CF" w:rsidP="00597C3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отпадение </w:t>
      </w:r>
      <w:r w:rsidR="00EB43FD" w:rsidRPr="001D4A6E">
        <w:rPr>
          <w:sz w:val="26"/>
          <w:szCs w:val="26"/>
        </w:rPr>
        <w:t xml:space="preserve">одного из супругов </w:t>
      </w:r>
      <w:r w:rsidR="00742CAB" w:rsidRPr="001D4A6E">
        <w:rPr>
          <w:sz w:val="26"/>
          <w:szCs w:val="26"/>
        </w:rPr>
        <w:t>от Православия;</w:t>
      </w:r>
    </w:p>
    <w:p w:rsidR="000804CF" w:rsidRPr="001D4A6E" w:rsidRDefault="000804CF" w:rsidP="00597C3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прелюбодеяние</w:t>
      </w:r>
      <w:r w:rsidR="00224A4D" w:rsidRPr="001D4A6E">
        <w:rPr>
          <w:sz w:val="26"/>
          <w:szCs w:val="26"/>
        </w:rPr>
        <w:t xml:space="preserve"> </w:t>
      </w:r>
      <w:r w:rsidR="00EB43FD" w:rsidRPr="001D4A6E">
        <w:rPr>
          <w:sz w:val="26"/>
          <w:szCs w:val="26"/>
        </w:rPr>
        <w:t xml:space="preserve">одного из супругов </w:t>
      </w:r>
      <w:r w:rsidRPr="001D4A6E">
        <w:rPr>
          <w:sz w:val="26"/>
          <w:szCs w:val="26"/>
        </w:rPr>
        <w:t>(Мф. 19</w:t>
      </w:r>
      <w:r w:rsidR="00DB02D9" w:rsidRPr="001D4A6E">
        <w:rPr>
          <w:sz w:val="26"/>
          <w:szCs w:val="26"/>
        </w:rPr>
        <w:t xml:space="preserve">, </w:t>
      </w:r>
      <w:r w:rsidRPr="001D4A6E">
        <w:rPr>
          <w:sz w:val="26"/>
          <w:szCs w:val="26"/>
        </w:rPr>
        <w:t>9) и противоестественные пороки;</w:t>
      </w:r>
      <w:r w:rsidRPr="001D4A6E">
        <w:rPr>
          <w:sz w:val="26"/>
          <w:szCs w:val="26"/>
          <w:u w:val="single"/>
        </w:rPr>
        <w:t xml:space="preserve"> </w:t>
      </w:r>
    </w:p>
    <w:p w:rsidR="000804CF" w:rsidRPr="001D4A6E" w:rsidRDefault="000804CF" w:rsidP="00597C3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вступление одного из супругов в новый брак в соответствии с гражданским законодательством;</w:t>
      </w:r>
    </w:p>
    <w:p w:rsidR="000804CF" w:rsidRPr="001D4A6E" w:rsidRDefault="000804CF" w:rsidP="00597C3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монашеский постриг одного из супругов</w:t>
      </w:r>
      <w:r w:rsidR="00224A4D" w:rsidRPr="001D4A6E">
        <w:rPr>
          <w:sz w:val="26"/>
          <w:szCs w:val="26"/>
        </w:rPr>
        <w:t>,</w:t>
      </w:r>
      <w:r w:rsidRPr="001D4A6E">
        <w:rPr>
          <w:sz w:val="26"/>
          <w:szCs w:val="26"/>
        </w:rPr>
        <w:t xml:space="preserve"> совершенный </w:t>
      </w:r>
      <w:r w:rsidRPr="001D4A6E">
        <w:rPr>
          <w:sz w:val="26"/>
          <w:szCs w:val="26"/>
          <w:shd w:val="clear" w:color="auto" w:fill="FFFFFF"/>
        </w:rPr>
        <w:t>при условии взаимного согласия и выполнения всех нравственных обязательств по отношению к членам семьи</w:t>
      </w:r>
      <w:r w:rsidRPr="001D4A6E">
        <w:rPr>
          <w:sz w:val="26"/>
          <w:szCs w:val="26"/>
        </w:rPr>
        <w:t>; постриг, совершенный без соблюдения этих условий не может считаться действительным, а последствия его должны регулироваться Положением о монастырях и монашестве;</w:t>
      </w:r>
    </w:p>
    <w:p w:rsidR="000804CF" w:rsidRPr="001D4A6E" w:rsidRDefault="000804CF" w:rsidP="00597C3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неспособн</w:t>
      </w:r>
      <w:r w:rsidR="00742CAB" w:rsidRPr="001D4A6E">
        <w:rPr>
          <w:sz w:val="26"/>
          <w:szCs w:val="26"/>
        </w:rPr>
        <w:t xml:space="preserve">ость </w:t>
      </w:r>
      <w:r w:rsidR="00EB43FD" w:rsidRPr="001D4A6E">
        <w:rPr>
          <w:sz w:val="26"/>
          <w:szCs w:val="26"/>
        </w:rPr>
        <w:t xml:space="preserve">одного из супругов </w:t>
      </w:r>
      <w:r w:rsidR="00742CAB" w:rsidRPr="001D4A6E">
        <w:rPr>
          <w:sz w:val="26"/>
          <w:szCs w:val="26"/>
        </w:rPr>
        <w:t>к брачному сожитию, явивш</w:t>
      </w:r>
      <w:r w:rsidR="00DB02D9" w:rsidRPr="001D4A6E">
        <w:rPr>
          <w:sz w:val="26"/>
          <w:szCs w:val="26"/>
        </w:rPr>
        <w:t>ая</w:t>
      </w:r>
      <w:r w:rsidRPr="001D4A6E">
        <w:rPr>
          <w:sz w:val="26"/>
          <w:szCs w:val="26"/>
        </w:rPr>
        <w:t>ся следствием намеренного самокалечения;</w:t>
      </w:r>
    </w:p>
    <w:p w:rsidR="000804CF" w:rsidRPr="001D4A6E" w:rsidRDefault="000804CF" w:rsidP="00597C3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заболевание </w:t>
      </w:r>
      <w:r w:rsidR="00EB43FD" w:rsidRPr="001D4A6E">
        <w:rPr>
          <w:sz w:val="26"/>
          <w:szCs w:val="26"/>
        </w:rPr>
        <w:t xml:space="preserve">одного из супругов </w:t>
      </w:r>
      <w:r w:rsidRPr="001D4A6E">
        <w:rPr>
          <w:sz w:val="26"/>
          <w:szCs w:val="26"/>
        </w:rPr>
        <w:t>проказой, сифилисом, СПИДом, а также медицински засвидетельствованные хронический алкоголизм или наркомания</w:t>
      </w:r>
      <w:r w:rsidR="00224A4D" w:rsidRPr="001D4A6E">
        <w:rPr>
          <w:sz w:val="26"/>
          <w:szCs w:val="26"/>
        </w:rPr>
        <w:t xml:space="preserve"> супруга</w:t>
      </w:r>
      <w:r w:rsidRPr="001D4A6E">
        <w:rPr>
          <w:sz w:val="26"/>
          <w:szCs w:val="26"/>
        </w:rPr>
        <w:t>;</w:t>
      </w:r>
    </w:p>
    <w:p w:rsidR="00F37266" w:rsidRPr="001D4A6E" w:rsidRDefault="000804CF" w:rsidP="00597C3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безвестное отсутствие</w:t>
      </w:r>
      <w:r w:rsidR="00F37266" w:rsidRPr="001D4A6E">
        <w:rPr>
          <w:sz w:val="26"/>
          <w:szCs w:val="26"/>
        </w:rPr>
        <w:t xml:space="preserve"> </w:t>
      </w:r>
      <w:r w:rsidR="00EB43FD" w:rsidRPr="001D4A6E">
        <w:rPr>
          <w:sz w:val="26"/>
          <w:szCs w:val="26"/>
        </w:rPr>
        <w:t>одного из супругов</w:t>
      </w:r>
      <w:r w:rsidR="00F37266" w:rsidRPr="001D4A6E">
        <w:rPr>
          <w:sz w:val="26"/>
          <w:szCs w:val="26"/>
        </w:rPr>
        <w:t>, если оно продолжается не менее трех лет</w:t>
      </w:r>
      <w:r w:rsidRPr="001D4A6E">
        <w:rPr>
          <w:sz w:val="26"/>
          <w:szCs w:val="26"/>
        </w:rPr>
        <w:t xml:space="preserve"> </w:t>
      </w:r>
      <w:r w:rsidR="00F37266" w:rsidRPr="001D4A6E">
        <w:rPr>
          <w:sz w:val="26"/>
          <w:szCs w:val="26"/>
        </w:rPr>
        <w:t>при наличии официального свидетельства уполномоченного государственного органа;</w:t>
      </w:r>
      <w:r w:rsidR="00EE65AB" w:rsidRPr="001D4A6E">
        <w:rPr>
          <w:sz w:val="26"/>
          <w:szCs w:val="26"/>
        </w:rPr>
        <w:t xml:space="preserve"> указанный срок сокращается до двух лет после окончания военных действий для супругов лиц, пропавших без вести в связи с таковыми</w:t>
      </w:r>
      <w:r w:rsidR="008A0F6F" w:rsidRPr="001D4A6E">
        <w:rPr>
          <w:sz w:val="26"/>
          <w:szCs w:val="26"/>
        </w:rPr>
        <w:t>,</w:t>
      </w:r>
      <w:r w:rsidR="00EE65AB" w:rsidRPr="001D4A6E">
        <w:rPr>
          <w:sz w:val="26"/>
          <w:szCs w:val="26"/>
        </w:rPr>
        <w:t xml:space="preserve"> </w:t>
      </w:r>
      <w:r w:rsidR="008A0F6F" w:rsidRPr="001D4A6E">
        <w:rPr>
          <w:sz w:val="26"/>
          <w:szCs w:val="26"/>
        </w:rPr>
        <w:t xml:space="preserve">и </w:t>
      </w:r>
      <w:r w:rsidR="00EE65AB" w:rsidRPr="001D4A6E">
        <w:rPr>
          <w:sz w:val="26"/>
          <w:szCs w:val="26"/>
        </w:rPr>
        <w:t>до двух лет</w:t>
      </w:r>
      <w:r w:rsidR="008A0F6F" w:rsidRPr="001D4A6E">
        <w:rPr>
          <w:sz w:val="26"/>
          <w:szCs w:val="26"/>
        </w:rPr>
        <w:t xml:space="preserve"> для супругов лиц, пропавших без вести в связи с </w:t>
      </w:r>
      <w:r w:rsidR="00EE65AB" w:rsidRPr="001D4A6E">
        <w:rPr>
          <w:sz w:val="26"/>
          <w:szCs w:val="26"/>
        </w:rPr>
        <w:t>иными бедствиями</w:t>
      </w:r>
      <w:r w:rsidR="00E3372F" w:rsidRPr="001D4A6E">
        <w:rPr>
          <w:sz w:val="26"/>
          <w:szCs w:val="26"/>
        </w:rPr>
        <w:t xml:space="preserve"> и чрезвычайными происшествиями</w:t>
      </w:r>
      <w:r w:rsidR="00EE65AB" w:rsidRPr="001D4A6E">
        <w:rPr>
          <w:sz w:val="26"/>
          <w:szCs w:val="26"/>
        </w:rPr>
        <w:t>;</w:t>
      </w:r>
    </w:p>
    <w:p w:rsidR="000804CF" w:rsidRPr="001D4A6E" w:rsidRDefault="000804CF" w:rsidP="00597C3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злонамеренное оставление одного супруга другим;</w:t>
      </w:r>
    </w:p>
    <w:p w:rsidR="000804CF" w:rsidRPr="001D4A6E" w:rsidRDefault="000804CF" w:rsidP="00597C3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совершение женой аборта при несогласии мужа или принуждение мужем жены к </w:t>
      </w:r>
      <w:r w:rsidRPr="001D4A6E">
        <w:rPr>
          <w:sz w:val="26"/>
          <w:szCs w:val="26"/>
        </w:rPr>
        <w:lastRenderedPageBreak/>
        <w:t>аборту;</w:t>
      </w:r>
    </w:p>
    <w:p w:rsidR="000804CF" w:rsidRPr="001D4A6E" w:rsidRDefault="000804CF" w:rsidP="00597C3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посягательство </w:t>
      </w:r>
      <w:r w:rsidR="00EB43FD" w:rsidRPr="001D4A6E">
        <w:rPr>
          <w:sz w:val="26"/>
          <w:szCs w:val="26"/>
        </w:rPr>
        <w:t xml:space="preserve">одного из супругов </w:t>
      </w:r>
      <w:r w:rsidRPr="001D4A6E">
        <w:rPr>
          <w:sz w:val="26"/>
          <w:szCs w:val="26"/>
        </w:rPr>
        <w:t xml:space="preserve">на жизнь или здоровье </w:t>
      </w:r>
      <w:r w:rsidR="00EB43FD" w:rsidRPr="001D4A6E">
        <w:rPr>
          <w:sz w:val="26"/>
          <w:szCs w:val="26"/>
        </w:rPr>
        <w:t xml:space="preserve">другого </w:t>
      </w:r>
      <w:r w:rsidRPr="001D4A6E">
        <w:rPr>
          <w:sz w:val="26"/>
          <w:szCs w:val="26"/>
        </w:rPr>
        <w:t xml:space="preserve">либо детей, установленное в судебном порядке; </w:t>
      </w:r>
    </w:p>
    <w:p w:rsidR="00742CAB" w:rsidRPr="001D4A6E" w:rsidRDefault="000804CF" w:rsidP="00597C39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Lines="60" w:after="144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неизлечимая тяжкая душевная болезнь</w:t>
      </w:r>
      <w:r w:rsidR="00224A4D" w:rsidRPr="001D4A6E">
        <w:rPr>
          <w:sz w:val="26"/>
          <w:szCs w:val="26"/>
        </w:rPr>
        <w:t xml:space="preserve"> </w:t>
      </w:r>
      <w:r w:rsidR="00EB43FD" w:rsidRPr="001D4A6E">
        <w:rPr>
          <w:sz w:val="26"/>
          <w:szCs w:val="26"/>
        </w:rPr>
        <w:t>одного из супругов</w:t>
      </w:r>
      <w:r w:rsidRPr="001D4A6E">
        <w:rPr>
          <w:sz w:val="26"/>
          <w:szCs w:val="26"/>
        </w:rPr>
        <w:t xml:space="preserve">, наступившая в течение брака, подтверждаемая медицинским свидетельством. </w:t>
      </w:r>
    </w:p>
    <w:p w:rsidR="000804CF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При наличии одного из перечисленных </w:t>
      </w:r>
      <w:r w:rsidR="000F1010" w:rsidRPr="001D4A6E">
        <w:rPr>
          <w:sz w:val="26"/>
          <w:szCs w:val="26"/>
        </w:rPr>
        <w:t xml:space="preserve">оснований </w:t>
      </w:r>
      <w:r w:rsidR="002D0C1D" w:rsidRPr="001D4A6E">
        <w:rPr>
          <w:sz w:val="26"/>
          <w:szCs w:val="26"/>
        </w:rPr>
        <w:t xml:space="preserve">у одного из супругов, второй </w:t>
      </w:r>
      <w:r w:rsidRPr="001D4A6E">
        <w:rPr>
          <w:sz w:val="26"/>
          <w:szCs w:val="26"/>
        </w:rPr>
        <w:t xml:space="preserve">может обратиться к епархиальной власти с просьбой </w:t>
      </w:r>
      <w:r w:rsidR="001934E9" w:rsidRPr="001D4A6E">
        <w:rPr>
          <w:sz w:val="26"/>
          <w:szCs w:val="26"/>
        </w:rPr>
        <w:t>рассмотреть</w:t>
      </w:r>
      <w:r w:rsidR="003A1313" w:rsidRPr="001D4A6E">
        <w:rPr>
          <w:sz w:val="26"/>
          <w:szCs w:val="26"/>
        </w:rPr>
        <w:t xml:space="preserve"> </w:t>
      </w:r>
      <w:r w:rsidR="001934E9" w:rsidRPr="001D4A6E">
        <w:rPr>
          <w:sz w:val="26"/>
          <w:szCs w:val="26"/>
        </w:rPr>
        <w:t>вопрос о прекращении брака</w:t>
      </w:r>
      <w:r w:rsidRPr="001D4A6E">
        <w:rPr>
          <w:sz w:val="26"/>
          <w:szCs w:val="26"/>
        </w:rPr>
        <w:t>.</w:t>
      </w:r>
      <w:r w:rsidR="00095FE1" w:rsidRPr="001D4A6E">
        <w:rPr>
          <w:sz w:val="26"/>
          <w:szCs w:val="26"/>
        </w:rPr>
        <w:t xml:space="preserve"> При этом наличие решения светских органов власти о рассторжении брака не отменяет для церковной власти необходимости самостоятельного суждения и собственного решения по разуму Священного Писания, по церковным канонам и по долгу пастырского попечения. </w:t>
      </w:r>
    </w:p>
    <w:p w:rsidR="000804CF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Перед обращением к епархиальному архиерею намеревающимся развестись </w:t>
      </w:r>
      <w:r w:rsidR="00095FE1" w:rsidRPr="001D4A6E">
        <w:rPr>
          <w:sz w:val="26"/>
          <w:szCs w:val="26"/>
        </w:rPr>
        <w:t xml:space="preserve">следует </w:t>
      </w:r>
      <w:r w:rsidRPr="001D4A6E">
        <w:rPr>
          <w:sz w:val="26"/>
          <w:szCs w:val="26"/>
        </w:rPr>
        <w:t>встретиться со своим приходским священником,</w:t>
      </w:r>
      <w:r w:rsidR="00224A4D" w:rsidRPr="001D4A6E">
        <w:rPr>
          <w:sz w:val="26"/>
          <w:szCs w:val="26"/>
        </w:rPr>
        <w:t xml:space="preserve"> который призван изучить ситуацию и</w:t>
      </w:r>
      <w:r w:rsidR="005E1C4A" w:rsidRPr="001D4A6E">
        <w:rPr>
          <w:sz w:val="26"/>
          <w:szCs w:val="26"/>
        </w:rPr>
        <w:t xml:space="preserve">, </w:t>
      </w:r>
      <w:r w:rsidR="00E03A68" w:rsidRPr="001D4A6E">
        <w:rPr>
          <w:sz w:val="26"/>
          <w:szCs w:val="26"/>
        </w:rPr>
        <w:t>по</w:t>
      </w:r>
      <w:r w:rsidR="005E1C4A" w:rsidRPr="001D4A6E">
        <w:rPr>
          <w:sz w:val="26"/>
          <w:szCs w:val="26"/>
        </w:rPr>
        <w:t xml:space="preserve"> возможности,</w:t>
      </w:r>
      <w:r w:rsidR="00224A4D" w:rsidRPr="001D4A6E">
        <w:rPr>
          <w:sz w:val="26"/>
          <w:szCs w:val="26"/>
        </w:rPr>
        <w:t xml:space="preserve"> увещевать супругов примириться. В случае безуспешности такового увещевания </w:t>
      </w:r>
      <w:r w:rsidR="000F1010" w:rsidRPr="001D4A6E">
        <w:rPr>
          <w:sz w:val="26"/>
          <w:szCs w:val="26"/>
        </w:rPr>
        <w:t xml:space="preserve">или невозможности его осуществления </w:t>
      </w:r>
      <w:r w:rsidR="00224A4D" w:rsidRPr="001D4A6E">
        <w:rPr>
          <w:sz w:val="26"/>
          <w:szCs w:val="26"/>
        </w:rPr>
        <w:t xml:space="preserve">священник </w:t>
      </w:r>
      <w:r w:rsidR="00373BCC" w:rsidRPr="001D4A6E">
        <w:rPr>
          <w:sz w:val="26"/>
          <w:szCs w:val="26"/>
        </w:rPr>
        <w:t>выдает им</w:t>
      </w:r>
      <w:r w:rsidR="00224A4D" w:rsidRPr="001D4A6E">
        <w:rPr>
          <w:sz w:val="26"/>
          <w:szCs w:val="26"/>
        </w:rPr>
        <w:t xml:space="preserve"> соответствующее заключение для представлени</w:t>
      </w:r>
      <w:r w:rsidR="00095FE1" w:rsidRPr="001D4A6E">
        <w:rPr>
          <w:sz w:val="26"/>
          <w:szCs w:val="26"/>
        </w:rPr>
        <w:t>я</w:t>
      </w:r>
      <w:r w:rsidR="00224A4D" w:rsidRPr="001D4A6E">
        <w:rPr>
          <w:sz w:val="26"/>
          <w:szCs w:val="26"/>
        </w:rPr>
        <w:t xml:space="preserve"> его в </w:t>
      </w:r>
      <w:r w:rsidRPr="001D4A6E">
        <w:rPr>
          <w:sz w:val="26"/>
          <w:szCs w:val="26"/>
        </w:rPr>
        <w:t>епархиально</w:t>
      </w:r>
      <w:r w:rsidR="00224A4D" w:rsidRPr="001D4A6E">
        <w:rPr>
          <w:sz w:val="26"/>
          <w:szCs w:val="26"/>
        </w:rPr>
        <w:t>е</w:t>
      </w:r>
      <w:r w:rsidRPr="001D4A6E">
        <w:rPr>
          <w:sz w:val="26"/>
          <w:szCs w:val="26"/>
        </w:rPr>
        <w:t xml:space="preserve"> управлени</w:t>
      </w:r>
      <w:r w:rsidR="00224A4D" w:rsidRPr="001D4A6E">
        <w:rPr>
          <w:sz w:val="26"/>
          <w:szCs w:val="26"/>
        </w:rPr>
        <w:t>е</w:t>
      </w:r>
      <w:r w:rsidR="00846284" w:rsidRPr="001D4A6E">
        <w:rPr>
          <w:sz w:val="26"/>
          <w:szCs w:val="26"/>
        </w:rPr>
        <w:t>, либо направляет таковое заключение в епархиальное управление самостоятельно</w:t>
      </w:r>
      <w:r w:rsidRPr="001D4A6E">
        <w:rPr>
          <w:sz w:val="26"/>
          <w:szCs w:val="26"/>
        </w:rPr>
        <w:t xml:space="preserve">. </w:t>
      </w:r>
    </w:p>
    <w:p w:rsidR="00095FE1" w:rsidRPr="001D4A6E" w:rsidRDefault="00095FE1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По исследовании вопроса епархиальный архиерей</w:t>
      </w:r>
      <w:r w:rsidRPr="001D4A6E">
        <w:rPr>
          <w:rStyle w:val="a8"/>
          <w:sz w:val="26"/>
          <w:szCs w:val="26"/>
        </w:rPr>
        <w:footnoteReference w:id="14"/>
      </w:r>
      <w:r w:rsidRPr="001D4A6E">
        <w:rPr>
          <w:sz w:val="26"/>
          <w:szCs w:val="26"/>
        </w:rPr>
        <w:t xml:space="preserve"> выдаёт свидетельство о признании данного церковного брака распавшимся</w:t>
      </w:r>
      <w:r w:rsidR="00920C52" w:rsidRPr="001D4A6E">
        <w:rPr>
          <w:sz w:val="26"/>
          <w:szCs w:val="26"/>
        </w:rPr>
        <w:t xml:space="preserve"> и о возможности для</w:t>
      </w:r>
      <w:r w:rsidRPr="001D4A6E">
        <w:rPr>
          <w:sz w:val="26"/>
          <w:szCs w:val="26"/>
        </w:rPr>
        <w:t xml:space="preserve"> невиновн</w:t>
      </w:r>
      <w:r w:rsidR="00920C52" w:rsidRPr="001D4A6E">
        <w:rPr>
          <w:sz w:val="26"/>
          <w:szCs w:val="26"/>
        </w:rPr>
        <w:t>ой</w:t>
      </w:r>
      <w:r w:rsidRPr="001D4A6E">
        <w:rPr>
          <w:sz w:val="26"/>
          <w:szCs w:val="26"/>
        </w:rPr>
        <w:t xml:space="preserve"> сторон</w:t>
      </w:r>
      <w:r w:rsidR="00920C52" w:rsidRPr="001D4A6E">
        <w:rPr>
          <w:sz w:val="26"/>
          <w:szCs w:val="26"/>
        </w:rPr>
        <w:t>ы</w:t>
      </w:r>
      <w:r w:rsidRPr="001D4A6E">
        <w:rPr>
          <w:sz w:val="26"/>
          <w:szCs w:val="26"/>
        </w:rPr>
        <w:t xml:space="preserve"> венча</w:t>
      </w:r>
      <w:r w:rsidR="00920C52" w:rsidRPr="001D4A6E">
        <w:rPr>
          <w:sz w:val="26"/>
          <w:szCs w:val="26"/>
        </w:rPr>
        <w:t>ться</w:t>
      </w:r>
      <w:r w:rsidRPr="001D4A6E">
        <w:rPr>
          <w:sz w:val="26"/>
          <w:szCs w:val="26"/>
        </w:rPr>
        <w:t xml:space="preserve"> втор</w:t>
      </w:r>
      <w:r w:rsidR="00920C52" w:rsidRPr="001D4A6E">
        <w:rPr>
          <w:sz w:val="26"/>
          <w:szCs w:val="26"/>
        </w:rPr>
        <w:t>ым</w:t>
      </w:r>
      <w:r w:rsidRPr="001D4A6E">
        <w:rPr>
          <w:sz w:val="26"/>
          <w:szCs w:val="26"/>
        </w:rPr>
        <w:t xml:space="preserve"> или треть</w:t>
      </w:r>
      <w:r w:rsidR="00920C52" w:rsidRPr="001D4A6E">
        <w:rPr>
          <w:sz w:val="26"/>
          <w:szCs w:val="26"/>
        </w:rPr>
        <w:t>им</w:t>
      </w:r>
      <w:r w:rsidRPr="001D4A6E">
        <w:rPr>
          <w:sz w:val="26"/>
          <w:szCs w:val="26"/>
        </w:rPr>
        <w:t xml:space="preserve"> брак</w:t>
      </w:r>
      <w:r w:rsidR="00920C52" w:rsidRPr="001D4A6E">
        <w:rPr>
          <w:sz w:val="26"/>
          <w:szCs w:val="26"/>
        </w:rPr>
        <w:t>ом</w:t>
      </w:r>
      <w:r w:rsidRPr="001D4A6E">
        <w:rPr>
          <w:sz w:val="26"/>
          <w:szCs w:val="26"/>
        </w:rPr>
        <w:t>. Виновной стороне такая возможность может быть предоставлена после принесения покаяния и исполнения епитимии</w:t>
      </w:r>
      <w:r w:rsidR="00920C52" w:rsidRPr="001D4A6E">
        <w:rPr>
          <w:sz w:val="26"/>
          <w:szCs w:val="26"/>
        </w:rPr>
        <w:t xml:space="preserve">, о чем </w:t>
      </w:r>
      <w:r w:rsidR="00F05576" w:rsidRPr="001D4A6E">
        <w:rPr>
          <w:sz w:val="26"/>
          <w:szCs w:val="26"/>
        </w:rPr>
        <w:t xml:space="preserve">виновному супругу </w:t>
      </w:r>
      <w:r w:rsidR="00846284" w:rsidRPr="001D4A6E">
        <w:rPr>
          <w:sz w:val="26"/>
          <w:szCs w:val="26"/>
        </w:rPr>
        <w:t xml:space="preserve">также </w:t>
      </w:r>
      <w:r w:rsidR="00F05576" w:rsidRPr="001D4A6E">
        <w:rPr>
          <w:sz w:val="26"/>
          <w:szCs w:val="26"/>
        </w:rPr>
        <w:t xml:space="preserve">может быть выдано </w:t>
      </w:r>
      <w:r w:rsidR="00920C52" w:rsidRPr="001D4A6E">
        <w:rPr>
          <w:sz w:val="26"/>
          <w:szCs w:val="26"/>
        </w:rPr>
        <w:t>свидетельство</w:t>
      </w:r>
      <w:r w:rsidR="00F05576" w:rsidRPr="001D4A6E">
        <w:rPr>
          <w:sz w:val="26"/>
          <w:szCs w:val="26"/>
        </w:rPr>
        <w:t xml:space="preserve"> в случае его обращения</w:t>
      </w:r>
      <w:r w:rsidRPr="001D4A6E">
        <w:rPr>
          <w:sz w:val="26"/>
          <w:szCs w:val="26"/>
        </w:rPr>
        <w:t>.</w:t>
      </w:r>
    </w:p>
    <w:p w:rsidR="004E4B09" w:rsidRPr="001D4A6E" w:rsidRDefault="000804CF" w:rsidP="00597C39">
      <w:pPr>
        <w:widowControl w:val="0"/>
        <w:autoSpaceDE w:val="0"/>
        <w:autoSpaceDN w:val="0"/>
        <w:adjustRightInd w:val="0"/>
        <w:spacing w:afterLines="60" w:after="144"/>
        <w:ind w:firstLine="700"/>
        <w:jc w:val="both"/>
        <w:rPr>
          <w:sz w:val="26"/>
          <w:szCs w:val="26"/>
        </w:rPr>
      </w:pPr>
      <w:r w:rsidRPr="001D4A6E">
        <w:rPr>
          <w:sz w:val="26"/>
          <w:szCs w:val="26"/>
        </w:rPr>
        <w:t>Фактическое рассмотрение дел и выдач</w:t>
      </w:r>
      <w:r w:rsidR="00095FE1" w:rsidRPr="001D4A6E">
        <w:rPr>
          <w:sz w:val="26"/>
          <w:szCs w:val="26"/>
        </w:rPr>
        <w:t>а упомянутых свидетельств</w:t>
      </w:r>
      <w:r w:rsidRPr="001D4A6E">
        <w:rPr>
          <w:sz w:val="26"/>
          <w:szCs w:val="26"/>
        </w:rPr>
        <w:t xml:space="preserve"> может осуществлять по благословению епархиального архиерея комиссия, состоящая из пресвитеров</w:t>
      </w:r>
      <w:r w:rsidR="00224A4D" w:rsidRPr="001D4A6E">
        <w:rPr>
          <w:sz w:val="26"/>
          <w:szCs w:val="26"/>
        </w:rPr>
        <w:t xml:space="preserve"> и, по возможности, возглавляемая викарным архиереем, если таковой имеется в епархии</w:t>
      </w:r>
      <w:r w:rsidRPr="001D4A6E">
        <w:rPr>
          <w:sz w:val="26"/>
          <w:szCs w:val="26"/>
        </w:rPr>
        <w:t xml:space="preserve">. </w:t>
      </w:r>
      <w:r w:rsidR="00095FE1" w:rsidRPr="001D4A6E">
        <w:rPr>
          <w:sz w:val="26"/>
          <w:szCs w:val="26"/>
        </w:rPr>
        <w:t xml:space="preserve">Дела рассматриваются комиссией коллегиально, а при необходимости – </w:t>
      </w:r>
      <w:r w:rsidRPr="001D4A6E">
        <w:rPr>
          <w:sz w:val="26"/>
          <w:szCs w:val="26"/>
        </w:rPr>
        <w:t xml:space="preserve">с </w:t>
      </w:r>
      <w:r w:rsidR="00846284" w:rsidRPr="001D4A6E">
        <w:rPr>
          <w:sz w:val="26"/>
          <w:szCs w:val="26"/>
        </w:rPr>
        <w:t>выслушиванием</w:t>
      </w:r>
      <w:r w:rsidRPr="001D4A6E">
        <w:rPr>
          <w:sz w:val="26"/>
          <w:szCs w:val="26"/>
        </w:rPr>
        <w:t xml:space="preserve"> сторон. Решение о бракорасторжении принимается </w:t>
      </w:r>
      <w:r w:rsidR="00095FE1" w:rsidRPr="001D4A6E">
        <w:rPr>
          <w:sz w:val="26"/>
          <w:szCs w:val="26"/>
        </w:rPr>
        <w:t xml:space="preserve">в епархии </w:t>
      </w:r>
      <w:r w:rsidRPr="001D4A6E">
        <w:rPr>
          <w:sz w:val="26"/>
          <w:szCs w:val="26"/>
        </w:rPr>
        <w:t>по месту фактического проживания супругов. В случае проживания супругов в разных епархиях бракорасторжение может совершаться в той или в другой епархии.</w:t>
      </w:r>
      <w:r w:rsidR="004E4B09" w:rsidRPr="001D4A6E">
        <w:rPr>
          <w:sz w:val="26"/>
          <w:szCs w:val="26"/>
        </w:rPr>
        <w:br w:type="page"/>
      </w:r>
    </w:p>
    <w:p w:rsidR="004E4B09" w:rsidRPr="001D4A6E" w:rsidRDefault="004E4B09" w:rsidP="00597C39">
      <w:pPr>
        <w:widowControl w:val="0"/>
        <w:autoSpaceDE w:val="0"/>
        <w:autoSpaceDN w:val="0"/>
        <w:adjustRightInd w:val="0"/>
        <w:spacing w:afterLines="60" w:after="144"/>
        <w:jc w:val="center"/>
        <w:rPr>
          <w:b/>
          <w:sz w:val="26"/>
          <w:szCs w:val="26"/>
        </w:rPr>
      </w:pPr>
      <w:r w:rsidRPr="001D4A6E">
        <w:rPr>
          <w:b/>
          <w:sz w:val="26"/>
          <w:szCs w:val="26"/>
        </w:rPr>
        <w:lastRenderedPageBreak/>
        <w:t>ПРИЛОЖЕНИЕ</w:t>
      </w:r>
    </w:p>
    <w:p w:rsidR="00846284" w:rsidRPr="001D4A6E" w:rsidRDefault="00846284" w:rsidP="00597C39">
      <w:pPr>
        <w:widowControl w:val="0"/>
        <w:autoSpaceDE w:val="0"/>
        <w:autoSpaceDN w:val="0"/>
        <w:adjustRightInd w:val="0"/>
        <w:spacing w:afterLines="60" w:after="144"/>
        <w:jc w:val="center"/>
        <w:rPr>
          <w:b/>
          <w:sz w:val="26"/>
          <w:szCs w:val="26"/>
        </w:rPr>
      </w:pPr>
      <w:r w:rsidRPr="001D4A6E">
        <w:rPr>
          <w:b/>
          <w:sz w:val="26"/>
          <w:szCs w:val="26"/>
        </w:rPr>
        <w:t>О кровном родстве и свойстве</w:t>
      </w:r>
    </w:p>
    <w:p w:rsidR="004E4B09" w:rsidRPr="001D4A6E" w:rsidRDefault="004E4B09" w:rsidP="004E4B09">
      <w:pPr>
        <w:pStyle w:val="a6"/>
        <w:jc w:val="both"/>
        <w:rPr>
          <w:b/>
          <w:sz w:val="26"/>
          <w:szCs w:val="26"/>
        </w:rPr>
      </w:pPr>
      <w:r w:rsidRPr="001D4A6E">
        <w:rPr>
          <w:b/>
          <w:sz w:val="26"/>
          <w:szCs w:val="26"/>
        </w:rPr>
        <w:t xml:space="preserve">В кровном родстве по боковой линии </w:t>
      </w:r>
      <w:r w:rsidR="00E808A2" w:rsidRPr="001D4A6E">
        <w:rPr>
          <w:b/>
          <w:sz w:val="26"/>
          <w:szCs w:val="26"/>
        </w:rPr>
        <w:t xml:space="preserve">в степенях, </w:t>
      </w:r>
      <w:r w:rsidR="00597C39">
        <w:rPr>
          <w:b/>
          <w:sz w:val="26"/>
          <w:szCs w:val="26"/>
        </w:rPr>
        <w:t>при наличии которых брак запрещен без возможности исключения</w:t>
      </w:r>
      <w:r w:rsidR="00E808A2" w:rsidRPr="001D4A6E">
        <w:rPr>
          <w:b/>
          <w:sz w:val="26"/>
          <w:szCs w:val="26"/>
        </w:rPr>
        <w:t>, состоят</w:t>
      </w:r>
      <w:r w:rsidRPr="001D4A6E">
        <w:rPr>
          <w:b/>
          <w:sz w:val="26"/>
          <w:szCs w:val="26"/>
        </w:rPr>
        <w:t>:</w:t>
      </w:r>
    </w:p>
    <w:p w:rsidR="004E4B09" w:rsidRPr="001D4A6E" w:rsidRDefault="004E4B09" w:rsidP="004B51B8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во второй степени —</w:t>
      </w:r>
      <w:r w:rsidR="004B51B8" w:rsidRPr="001D4A6E">
        <w:rPr>
          <w:sz w:val="26"/>
          <w:szCs w:val="26"/>
        </w:rPr>
        <w:t xml:space="preserve"> </w:t>
      </w:r>
      <w:r w:rsidRPr="001D4A6E">
        <w:rPr>
          <w:sz w:val="26"/>
          <w:szCs w:val="26"/>
        </w:rPr>
        <w:t>братья и сестры, в том числе единокровные и единоутробные</w:t>
      </w:r>
      <w:r w:rsidR="00970BC8" w:rsidRPr="001D4A6E">
        <w:rPr>
          <w:sz w:val="26"/>
          <w:szCs w:val="26"/>
        </w:rPr>
        <w:t xml:space="preserve"> (здесь и далее)</w:t>
      </w:r>
      <w:r w:rsidRPr="001D4A6E">
        <w:rPr>
          <w:sz w:val="26"/>
          <w:szCs w:val="26"/>
        </w:rPr>
        <w:t>;</w:t>
      </w:r>
    </w:p>
    <w:p w:rsidR="004E4B09" w:rsidRPr="001D4A6E" w:rsidRDefault="004E4B09" w:rsidP="004E4B09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 третьей степени — дяди и тети с племянниками и племянницами;</w:t>
      </w:r>
    </w:p>
    <w:p w:rsidR="004B51B8" w:rsidRPr="001D4A6E" w:rsidRDefault="004E4B09" w:rsidP="004E4B09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в четвертой степени — </w:t>
      </w:r>
    </w:p>
    <w:p w:rsidR="004B51B8" w:rsidRPr="001D4A6E" w:rsidRDefault="004E4B09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двоюродн</w:t>
      </w:r>
      <w:r w:rsidR="004B51B8" w:rsidRPr="001D4A6E">
        <w:rPr>
          <w:sz w:val="26"/>
          <w:szCs w:val="26"/>
        </w:rPr>
        <w:t>ые братья и сестры между собой;</w:t>
      </w:r>
    </w:p>
    <w:p w:rsidR="004E4B09" w:rsidRPr="001D4A6E" w:rsidRDefault="004E4B09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двоюродные дедушки и бабушки с внучатыми племянницами и племянницами (</w:t>
      </w:r>
      <w:r w:rsidR="00414FAF" w:rsidRPr="001D4A6E">
        <w:rPr>
          <w:sz w:val="26"/>
          <w:szCs w:val="26"/>
        </w:rPr>
        <w:t>то есть с внуками или внучками своих братьев или сестер</w:t>
      </w:r>
      <w:r w:rsidRPr="001D4A6E">
        <w:rPr>
          <w:sz w:val="26"/>
          <w:szCs w:val="26"/>
        </w:rPr>
        <w:t>)</w:t>
      </w:r>
      <w:r w:rsidR="004B51B8" w:rsidRPr="001D4A6E">
        <w:rPr>
          <w:sz w:val="26"/>
          <w:szCs w:val="26"/>
        </w:rPr>
        <w:t>.</w:t>
      </w:r>
    </w:p>
    <w:p w:rsidR="00E808A2" w:rsidRPr="001D4A6E" w:rsidRDefault="00E808A2" w:rsidP="00E808A2">
      <w:pPr>
        <w:pStyle w:val="a6"/>
        <w:jc w:val="both"/>
        <w:rPr>
          <w:sz w:val="26"/>
          <w:szCs w:val="26"/>
        </w:rPr>
      </w:pPr>
    </w:p>
    <w:p w:rsidR="00E808A2" w:rsidRPr="001D4A6E" w:rsidRDefault="00E808A2" w:rsidP="00E808A2">
      <w:pPr>
        <w:pStyle w:val="a6"/>
        <w:jc w:val="both"/>
        <w:rPr>
          <w:sz w:val="26"/>
          <w:szCs w:val="26"/>
        </w:rPr>
      </w:pPr>
      <w:r w:rsidRPr="001D4A6E">
        <w:rPr>
          <w:b/>
          <w:sz w:val="26"/>
          <w:szCs w:val="26"/>
        </w:rPr>
        <w:t xml:space="preserve">В кровном родстве по боковой линии в степенях, </w:t>
      </w:r>
      <w:r w:rsidR="00597C39">
        <w:rPr>
          <w:b/>
          <w:sz w:val="26"/>
          <w:szCs w:val="26"/>
        </w:rPr>
        <w:t>при наличии которых брак может быть совершен по благословению архиерея</w:t>
      </w:r>
      <w:r w:rsidRPr="001D4A6E">
        <w:rPr>
          <w:b/>
          <w:sz w:val="26"/>
          <w:szCs w:val="26"/>
        </w:rPr>
        <w:t>, состоят</w:t>
      </w:r>
      <w:r w:rsidR="004B51B8" w:rsidRPr="001D4A6E">
        <w:rPr>
          <w:b/>
          <w:sz w:val="26"/>
          <w:szCs w:val="26"/>
        </w:rPr>
        <w:t xml:space="preserve"> </w:t>
      </w:r>
      <w:r w:rsidR="004B51B8" w:rsidRPr="001D4A6E">
        <w:rPr>
          <w:b/>
          <w:i/>
          <w:sz w:val="26"/>
          <w:szCs w:val="26"/>
        </w:rPr>
        <w:t>(</w:t>
      </w:r>
      <w:r w:rsidR="000D6D79" w:rsidRPr="001D4A6E">
        <w:rPr>
          <w:b/>
          <w:i/>
          <w:sz w:val="26"/>
          <w:szCs w:val="26"/>
        </w:rPr>
        <w:t>в этом</w:t>
      </w:r>
      <w:r w:rsidR="004B51B8" w:rsidRPr="001D4A6E">
        <w:rPr>
          <w:b/>
          <w:i/>
          <w:sz w:val="26"/>
          <w:szCs w:val="26"/>
        </w:rPr>
        <w:t xml:space="preserve"> и в следующ</w:t>
      </w:r>
      <w:r w:rsidR="000D6D79" w:rsidRPr="001D4A6E">
        <w:rPr>
          <w:b/>
          <w:i/>
          <w:sz w:val="26"/>
          <w:szCs w:val="26"/>
        </w:rPr>
        <w:t>их</w:t>
      </w:r>
      <w:r w:rsidR="004B51B8" w:rsidRPr="001D4A6E">
        <w:rPr>
          <w:b/>
          <w:i/>
          <w:sz w:val="26"/>
          <w:szCs w:val="26"/>
        </w:rPr>
        <w:t xml:space="preserve"> перечн</w:t>
      </w:r>
      <w:r w:rsidR="000D6D79" w:rsidRPr="001D4A6E">
        <w:rPr>
          <w:b/>
          <w:i/>
          <w:sz w:val="26"/>
          <w:szCs w:val="26"/>
        </w:rPr>
        <w:t>ях</w:t>
      </w:r>
      <w:r w:rsidR="004B51B8" w:rsidRPr="001D4A6E">
        <w:rPr>
          <w:b/>
          <w:i/>
          <w:sz w:val="26"/>
          <w:szCs w:val="26"/>
        </w:rPr>
        <w:t xml:space="preserve"> </w:t>
      </w:r>
      <w:r w:rsidR="0036484C" w:rsidRPr="001D4A6E">
        <w:rPr>
          <w:b/>
          <w:i/>
          <w:sz w:val="26"/>
          <w:szCs w:val="26"/>
        </w:rPr>
        <w:t>приводятся</w:t>
      </w:r>
      <w:r w:rsidR="004B51B8" w:rsidRPr="001D4A6E">
        <w:rPr>
          <w:b/>
          <w:i/>
          <w:sz w:val="26"/>
          <w:szCs w:val="26"/>
        </w:rPr>
        <w:t xml:space="preserve"> все возможные родственные связи каждой степени при том, что браки в некоторых случаях невозможны даже теоретически, учитывая разницу в поколениях)</w:t>
      </w:r>
      <w:r w:rsidRPr="001D4A6E">
        <w:rPr>
          <w:b/>
          <w:sz w:val="26"/>
          <w:szCs w:val="26"/>
        </w:rPr>
        <w:t>:</w:t>
      </w:r>
    </w:p>
    <w:p w:rsidR="004B51B8" w:rsidRPr="001D4A6E" w:rsidRDefault="004E4B09" w:rsidP="004E4B09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 пятой степени —</w:t>
      </w:r>
    </w:p>
    <w:p w:rsidR="004B51B8" w:rsidRPr="001D4A6E" w:rsidRDefault="00E808A2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</w:t>
      </w:r>
      <w:r w:rsidR="004B51B8" w:rsidRPr="001D4A6E">
        <w:rPr>
          <w:sz w:val="26"/>
          <w:szCs w:val="26"/>
        </w:rPr>
        <w:t>о</w:t>
      </w:r>
      <w:r w:rsidRPr="001D4A6E">
        <w:rPr>
          <w:sz w:val="26"/>
          <w:szCs w:val="26"/>
        </w:rPr>
        <w:t>е л</w:t>
      </w:r>
      <w:r w:rsidR="004B51B8" w:rsidRPr="001D4A6E">
        <w:rPr>
          <w:sz w:val="26"/>
          <w:szCs w:val="26"/>
        </w:rPr>
        <w:t>ицо</w:t>
      </w:r>
      <w:r w:rsidRPr="001D4A6E">
        <w:rPr>
          <w:sz w:val="26"/>
          <w:szCs w:val="26"/>
        </w:rPr>
        <w:t xml:space="preserve"> с детьми своих </w:t>
      </w:r>
      <w:r w:rsidR="004E4B09" w:rsidRPr="001D4A6E">
        <w:rPr>
          <w:sz w:val="26"/>
          <w:szCs w:val="26"/>
        </w:rPr>
        <w:t>двоюродны</w:t>
      </w:r>
      <w:r w:rsidRPr="001D4A6E">
        <w:rPr>
          <w:sz w:val="26"/>
          <w:szCs w:val="26"/>
        </w:rPr>
        <w:t>х</w:t>
      </w:r>
      <w:r w:rsidR="004E4B09" w:rsidRPr="001D4A6E">
        <w:rPr>
          <w:sz w:val="26"/>
          <w:szCs w:val="26"/>
        </w:rPr>
        <w:t xml:space="preserve"> брать</w:t>
      </w:r>
      <w:r w:rsidRPr="001D4A6E">
        <w:rPr>
          <w:sz w:val="26"/>
          <w:szCs w:val="26"/>
        </w:rPr>
        <w:t>ев</w:t>
      </w:r>
      <w:r w:rsidR="004E4B09" w:rsidRPr="001D4A6E">
        <w:rPr>
          <w:sz w:val="26"/>
          <w:szCs w:val="26"/>
        </w:rPr>
        <w:t xml:space="preserve"> или сест</w:t>
      </w:r>
      <w:r w:rsidRPr="001D4A6E">
        <w:rPr>
          <w:sz w:val="26"/>
          <w:szCs w:val="26"/>
        </w:rPr>
        <w:t>е</w:t>
      </w:r>
      <w:r w:rsidR="004E4B09" w:rsidRPr="001D4A6E">
        <w:rPr>
          <w:sz w:val="26"/>
          <w:szCs w:val="26"/>
        </w:rPr>
        <w:t>р;</w:t>
      </w:r>
    </w:p>
    <w:p w:rsidR="004E4B09" w:rsidRPr="001D4A6E" w:rsidRDefault="004B51B8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данное лицо с правнуками и правнучками своих братьев или сестер;</w:t>
      </w:r>
    </w:p>
    <w:p w:rsidR="004B51B8" w:rsidRPr="001D4A6E" w:rsidRDefault="004E4B09" w:rsidP="004E4B09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 шестой степени —</w:t>
      </w:r>
    </w:p>
    <w:p w:rsidR="004B51B8" w:rsidRPr="001D4A6E" w:rsidRDefault="004E4B09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троюродные братья и сестры между собой</w:t>
      </w:r>
      <w:r w:rsidR="004B51B8" w:rsidRPr="001D4A6E">
        <w:rPr>
          <w:sz w:val="26"/>
          <w:szCs w:val="26"/>
        </w:rPr>
        <w:t>;</w:t>
      </w:r>
    </w:p>
    <w:p w:rsidR="004B51B8" w:rsidRPr="001D4A6E" w:rsidRDefault="004B51B8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данно</w:t>
      </w:r>
      <w:r w:rsidR="00E808A2" w:rsidRPr="001D4A6E">
        <w:rPr>
          <w:sz w:val="26"/>
          <w:szCs w:val="26"/>
        </w:rPr>
        <w:t>е лиц</w:t>
      </w:r>
      <w:r w:rsidRPr="001D4A6E">
        <w:rPr>
          <w:sz w:val="26"/>
          <w:szCs w:val="26"/>
        </w:rPr>
        <w:t>о</w:t>
      </w:r>
      <w:r w:rsidR="00E808A2" w:rsidRPr="001D4A6E">
        <w:rPr>
          <w:sz w:val="26"/>
          <w:szCs w:val="26"/>
        </w:rPr>
        <w:t xml:space="preserve"> с внуками и внучками своих </w:t>
      </w:r>
      <w:r w:rsidR="004E4B09" w:rsidRPr="001D4A6E">
        <w:rPr>
          <w:sz w:val="26"/>
          <w:szCs w:val="26"/>
        </w:rPr>
        <w:t>двоюродны</w:t>
      </w:r>
      <w:r w:rsidR="00E808A2" w:rsidRPr="001D4A6E">
        <w:rPr>
          <w:sz w:val="26"/>
          <w:szCs w:val="26"/>
        </w:rPr>
        <w:t>х</w:t>
      </w:r>
      <w:r w:rsidR="004E4B09" w:rsidRPr="001D4A6E">
        <w:rPr>
          <w:sz w:val="26"/>
          <w:szCs w:val="26"/>
        </w:rPr>
        <w:t xml:space="preserve"> </w:t>
      </w:r>
      <w:r w:rsidR="00E808A2" w:rsidRPr="001D4A6E">
        <w:rPr>
          <w:sz w:val="26"/>
          <w:szCs w:val="26"/>
        </w:rPr>
        <w:t>братьев или сестер</w:t>
      </w:r>
      <w:r w:rsidR="004E4B09" w:rsidRPr="001D4A6E">
        <w:rPr>
          <w:sz w:val="26"/>
          <w:szCs w:val="26"/>
        </w:rPr>
        <w:t>;</w:t>
      </w:r>
    </w:p>
    <w:p w:rsidR="004E4B09" w:rsidRPr="001D4A6E" w:rsidRDefault="004B51B8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данное лицо с праправнуками и праправнучками своих братьев или сестер;</w:t>
      </w:r>
    </w:p>
    <w:p w:rsidR="004B51B8" w:rsidRPr="001D4A6E" w:rsidRDefault="004E4B09" w:rsidP="004E4B09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 седьмой степени —</w:t>
      </w:r>
    </w:p>
    <w:p w:rsidR="004B51B8" w:rsidRPr="001D4A6E" w:rsidRDefault="00E808A2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</w:t>
      </w:r>
      <w:r w:rsidR="004B51B8" w:rsidRPr="001D4A6E">
        <w:rPr>
          <w:sz w:val="26"/>
          <w:szCs w:val="26"/>
        </w:rPr>
        <w:t>о</w:t>
      </w:r>
      <w:r w:rsidRPr="001D4A6E">
        <w:rPr>
          <w:sz w:val="26"/>
          <w:szCs w:val="26"/>
        </w:rPr>
        <w:t>е лиц</w:t>
      </w:r>
      <w:r w:rsidR="004B51B8" w:rsidRPr="001D4A6E">
        <w:rPr>
          <w:sz w:val="26"/>
          <w:szCs w:val="26"/>
        </w:rPr>
        <w:t>о</w:t>
      </w:r>
      <w:r w:rsidRPr="001D4A6E">
        <w:rPr>
          <w:sz w:val="26"/>
          <w:szCs w:val="26"/>
        </w:rPr>
        <w:t xml:space="preserve"> </w:t>
      </w:r>
      <w:r w:rsidR="004B51B8" w:rsidRPr="001D4A6E">
        <w:rPr>
          <w:sz w:val="26"/>
          <w:szCs w:val="26"/>
        </w:rPr>
        <w:t xml:space="preserve">с </w:t>
      </w:r>
      <w:r w:rsidRPr="001D4A6E">
        <w:rPr>
          <w:sz w:val="26"/>
          <w:szCs w:val="26"/>
        </w:rPr>
        <w:t>детьми своих троюродных братьев или сестер</w:t>
      </w:r>
      <w:r w:rsidR="004B51B8" w:rsidRPr="001D4A6E">
        <w:rPr>
          <w:sz w:val="26"/>
          <w:szCs w:val="26"/>
        </w:rPr>
        <w:t>;</w:t>
      </w:r>
    </w:p>
    <w:p w:rsidR="004B51B8" w:rsidRPr="001D4A6E" w:rsidRDefault="004B51B8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данное лицо с правнуками и правнучками своих двоюродных братьев или сестер;</w:t>
      </w:r>
    </w:p>
    <w:p w:rsidR="004E4B09" w:rsidRPr="001D4A6E" w:rsidRDefault="004B51B8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данное лицо с прапраправнуками и прапраправнучками своих братьев или сестер</w:t>
      </w:r>
      <w:r w:rsidR="004E4B09" w:rsidRPr="001D4A6E">
        <w:rPr>
          <w:sz w:val="26"/>
          <w:szCs w:val="26"/>
        </w:rPr>
        <w:t>.</w:t>
      </w:r>
    </w:p>
    <w:p w:rsidR="004E4B09" w:rsidRPr="001D4A6E" w:rsidRDefault="004E4B09" w:rsidP="004E4B09">
      <w:pPr>
        <w:rPr>
          <w:sz w:val="26"/>
          <w:szCs w:val="26"/>
        </w:rPr>
      </w:pPr>
    </w:p>
    <w:p w:rsidR="004E4B09" w:rsidRPr="001D4A6E" w:rsidRDefault="004E4B09" w:rsidP="000D6D79">
      <w:pPr>
        <w:pStyle w:val="a6"/>
        <w:jc w:val="both"/>
        <w:rPr>
          <w:b/>
          <w:sz w:val="26"/>
          <w:szCs w:val="26"/>
        </w:rPr>
      </w:pPr>
      <w:r w:rsidRPr="001D4A6E">
        <w:rPr>
          <w:b/>
          <w:sz w:val="26"/>
          <w:szCs w:val="26"/>
        </w:rPr>
        <w:t>В свойстве от двух родов (двухродном свойстве)</w:t>
      </w:r>
      <w:r w:rsidR="000D6D79" w:rsidRPr="001D4A6E">
        <w:rPr>
          <w:b/>
          <w:sz w:val="26"/>
          <w:szCs w:val="26"/>
        </w:rPr>
        <w:t xml:space="preserve"> при единобрачии обоих супругов</w:t>
      </w:r>
      <w:r w:rsidRPr="001D4A6E">
        <w:rPr>
          <w:b/>
          <w:sz w:val="26"/>
          <w:szCs w:val="26"/>
        </w:rPr>
        <w:t xml:space="preserve"> состоят:</w:t>
      </w:r>
    </w:p>
    <w:p w:rsidR="002E5611" w:rsidRPr="001D4A6E" w:rsidRDefault="004E4B09" w:rsidP="000D6D79">
      <w:pPr>
        <w:pStyle w:val="a6"/>
        <w:numPr>
          <w:ilvl w:val="0"/>
          <w:numId w:val="5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 первой степени —</w:t>
      </w:r>
      <w:r w:rsidR="000D6D79" w:rsidRPr="001D4A6E">
        <w:rPr>
          <w:sz w:val="26"/>
          <w:szCs w:val="26"/>
        </w:rPr>
        <w:t xml:space="preserve"> </w:t>
      </w:r>
      <w:r w:rsidR="002E5611" w:rsidRPr="001D4A6E">
        <w:rPr>
          <w:sz w:val="26"/>
          <w:szCs w:val="26"/>
        </w:rPr>
        <w:t>супруг и родители другого супруга;</w:t>
      </w:r>
    </w:p>
    <w:p w:rsidR="004B51B8" w:rsidRPr="001D4A6E" w:rsidRDefault="004E4B09" w:rsidP="004E4B09">
      <w:pPr>
        <w:pStyle w:val="a6"/>
        <w:numPr>
          <w:ilvl w:val="0"/>
          <w:numId w:val="5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во второй степени —</w:t>
      </w:r>
    </w:p>
    <w:p w:rsidR="004B51B8" w:rsidRPr="001D4A6E" w:rsidRDefault="004E4B09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супруг и бабушки, дедушки, б</w:t>
      </w:r>
      <w:r w:rsidR="004B51B8" w:rsidRPr="001D4A6E">
        <w:rPr>
          <w:sz w:val="26"/>
          <w:szCs w:val="26"/>
        </w:rPr>
        <w:t>ратья и сестры другого супруга;</w:t>
      </w:r>
    </w:p>
    <w:p w:rsidR="004E4B09" w:rsidRPr="001D4A6E" w:rsidRDefault="004E4B09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родители мужа и родители жены между собой;</w:t>
      </w:r>
    </w:p>
    <w:p w:rsidR="004B51B8" w:rsidRPr="001D4A6E" w:rsidRDefault="004E4B09" w:rsidP="004E4B09">
      <w:pPr>
        <w:pStyle w:val="a6"/>
        <w:numPr>
          <w:ilvl w:val="0"/>
          <w:numId w:val="5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 третьей степени —</w:t>
      </w:r>
    </w:p>
    <w:p w:rsidR="004B51B8" w:rsidRPr="001D4A6E" w:rsidRDefault="004E4B09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супруг и </w:t>
      </w:r>
      <w:r w:rsidR="004B51B8" w:rsidRPr="001D4A6E">
        <w:rPr>
          <w:sz w:val="26"/>
          <w:szCs w:val="26"/>
        </w:rPr>
        <w:t xml:space="preserve">прадеды, прабабушки, </w:t>
      </w:r>
      <w:r w:rsidRPr="001D4A6E">
        <w:rPr>
          <w:sz w:val="26"/>
          <w:szCs w:val="26"/>
        </w:rPr>
        <w:t>дяди, тети, племянники, племянницы другого супруга;</w:t>
      </w:r>
    </w:p>
    <w:p w:rsidR="004E4B09" w:rsidRPr="001D4A6E" w:rsidRDefault="004E4B09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родители одного супруга и бабушки, дедушки, братья и сестры другого супруга;</w:t>
      </w:r>
    </w:p>
    <w:p w:rsidR="004B51B8" w:rsidRPr="001D4A6E" w:rsidRDefault="004E4B09" w:rsidP="004E4B09">
      <w:pPr>
        <w:pStyle w:val="a6"/>
        <w:numPr>
          <w:ilvl w:val="0"/>
          <w:numId w:val="5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 четвертой степени —</w:t>
      </w:r>
    </w:p>
    <w:p w:rsidR="004B51B8" w:rsidRPr="001D4A6E" w:rsidRDefault="004E4B09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lastRenderedPageBreak/>
        <w:t xml:space="preserve">супруг и </w:t>
      </w:r>
      <w:r w:rsidR="004B51B8" w:rsidRPr="001D4A6E">
        <w:rPr>
          <w:sz w:val="26"/>
          <w:szCs w:val="26"/>
        </w:rPr>
        <w:t xml:space="preserve">прапрадеды, прапрабабушки, </w:t>
      </w:r>
      <w:r w:rsidRPr="001D4A6E">
        <w:rPr>
          <w:sz w:val="26"/>
          <w:szCs w:val="26"/>
        </w:rPr>
        <w:t xml:space="preserve">двоюродные дедушки и бабушки, двоюродные братья и сестры, внучатые племянники и племянницы </w:t>
      </w:r>
      <w:r w:rsidR="004B51B8" w:rsidRPr="001D4A6E">
        <w:rPr>
          <w:sz w:val="26"/>
          <w:szCs w:val="26"/>
        </w:rPr>
        <w:t>другого супруга;</w:t>
      </w:r>
    </w:p>
    <w:p w:rsidR="004E4B09" w:rsidRPr="001D4A6E" w:rsidRDefault="004E4B09" w:rsidP="004B51B8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родители одного супруга и </w:t>
      </w:r>
      <w:r w:rsidR="004B51B8" w:rsidRPr="001D4A6E">
        <w:rPr>
          <w:sz w:val="26"/>
          <w:szCs w:val="26"/>
        </w:rPr>
        <w:t xml:space="preserve">прадеды, прабабушки, </w:t>
      </w:r>
      <w:r w:rsidRPr="001D4A6E">
        <w:rPr>
          <w:sz w:val="26"/>
          <w:szCs w:val="26"/>
        </w:rPr>
        <w:t>дяди, тети, племянники, племянницы другого супруга.</w:t>
      </w:r>
    </w:p>
    <w:p w:rsidR="00414FAF" w:rsidRPr="001D4A6E" w:rsidRDefault="00414FAF" w:rsidP="004E4B09">
      <w:pPr>
        <w:pStyle w:val="a6"/>
        <w:jc w:val="both"/>
        <w:rPr>
          <w:sz w:val="26"/>
          <w:szCs w:val="26"/>
        </w:rPr>
      </w:pPr>
    </w:p>
    <w:p w:rsidR="000D6D79" w:rsidRPr="001D4A6E" w:rsidRDefault="000D6D79" w:rsidP="000D6D79">
      <w:pPr>
        <w:pStyle w:val="a6"/>
        <w:jc w:val="both"/>
        <w:rPr>
          <w:b/>
          <w:sz w:val="26"/>
          <w:szCs w:val="26"/>
        </w:rPr>
      </w:pPr>
      <w:r w:rsidRPr="001D4A6E">
        <w:rPr>
          <w:b/>
          <w:sz w:val="26"/>
          <w:szCs w:val="26"/>
        </w:rPr>
        <w:t>В свойстве от двух родов (двухродном свойстве) при двубрачии одного</w:t>
      </w:r>
      <w:r w:rsidR="0023715D" w:rsidRPr="001D4A6E">
        <w:rPr>
          <w:b/>
          <w:sz w:val="26"/>
          <w:szCs w:val="26"/>
        </w:rPr>
        <w:t xml:space="preserve"> или обоих</w:t>
      </w:r>
      <w:r w:rsidRPr="001D4A6E">
        <w:rPr>
          <w:b/>
          <w:sz w:val="26"/>
          <w:szCs w:val="26"/>
        </w:rPr>
        <w:t xml:space="preserve"> супругов состоят:</w:t>
      </w:r>
    </w:p>
    <w:p w:rsidR="000D6D79" w:rsidRPr="001D4A6E" w:rsidRDefault="000D6D79" w:rsidP="000D6D79">
      <w:pPr>
        <w:pStyle w:val="a6"/>
        <w:numPr>
          <w:ilvl w:val="0"/>
          <w:numId w:val="5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 первой степени — отчим и мачеха с пасынками и падчерицами;</w:t>
      </w:r>
    </w:p>
    <w:p w:rsidR="000D6D79" w:rsidRPr="001D4A6E" w:rsidRDefault="000D6D79" w:rsidP="000D6D79">
      <w:pPr>
        <w:pStyle w:val="a6"/>
        <w:numPr>
          <w:ilvl w:val="0"/>
          <w:numId w:val="5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во второй степени —</w:t>
      </w:r>
    </w:p>
    <w:p w:rsidR="000D6D79" w:rsidRPr="001D4A6E" w:rsidRDefault="000D6D79" w:rsidP="000D6D79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данное лицо с пасынками и падчерицами сына или дочери;</w:t>
      </w:r>
    </w:p>
    <w:p w:rsidR="000D6D79" w:rsidRPr="001D4A6E" w:rsidRDefault="00970BC8" w:rsidP="000D6D79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сводные братья и сестры;</w:t>
      </w:r>
    </w:p>
    <w:p w:rsidR="0023715D" w:rsidRPr="001D4A6E" w:rsidRDefault="000D6D79" w:rsidP="000D6D79">
      <w:pPr>
        <w:pStyle w:val="a6"/>
        <w:numPr>
          <w:ilvl w:val="0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в третьей степени —</w:t>
      </w:r>
    </w:p>
    <w:p w:rsidR="000D6D79" w:rsidRPr="001D4A6E" w:rsidRDefault="00970BC8" w:rsidP="0023715D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данное лицо с пасынками и падчерицами внуков или внучек;</w:t>
      </w:r>
    </w:p>
    <w:p w:rsidR="0023715D" w:rsidRPr="001D4A6E" w:rsidRDefault="0023715D" w:rsidP="0023715D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данное лицо с детьми своих сводных братьев и сестер;</w:t>
      </w:r>
    </w:p>
    <w:p w:rsidR="0023715D" w:rsidRPr="001D4A6E" w:rsidRDefault="00970BC8" w:rsidP="000D6D79">
      <w:pPr>
        <w:pStyle w:val="a6"/>
        <w:numPr>
          <w:ilvl w:val="0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 xml:space="preserve">в четвертой степени </w:t>
      </w:r>
      <w:r w:rsidR="0023715D" w:rsidRPr="001D4A6E">
        <w:rPr>
          <w:sz w:val="26"/>
          <w:szCs w:val="26"/>
        </w:rPr>
        <w:t>—</w:t>
      </w:r>
    </w:p>
    <w:p w:rsidR="00970BC8" w:rsidRPr="001D4A6E" w:rsidRDefault="00970BC8" w:rsidP="0023715D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данное лицо с пасынками и падчерицами правнуков или правнучек</w:t>
      </w:r>
      <w:r w:rsidR="0023715D" w:rsidRPr="001D4A6E">
        <w:rPr>
          <w:sz w:val="26"/>
          <w:szCs w:val="26"/>
        </w:rPr>
        <w:t>;</w:t>
      </w:r>
    </w:p>
    <w:p w:rsidR="0023715D" w:rsidRPr="001D4A6E" w:rsidRDefault="0023715D" w:rsidP="0023715D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данное лицо с внуками своих сводных братьев и сестер;</w:t>
      </w:r>
    </w:p>
    <w:p w:rsidR="0023715D" w:rsidRPr="001D4A6E" w:rsidRDefault="0023715D" w:rsidP="0023715D">
      <w:pPr>
        <w:pStyle w:val="a6"/>
        <w:numPr>
          <w:ilvl w:val="1"/>
          <w:numId w:val="7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дети сводных братьев и сестер между собой.</w:t>
      </w:r>
    </w:p>
    <w:p w:rsidR="000D6D79" w:rsidRPr="001D4A6E" w:rsidRDefault="000D6D79" w:rsidP="0003618C">
      <w:pPr>
        <w:pStyle w:val="a6"/>
        <w:jc w:val="both"/>
        <w:rPr>
          <w:b/>
          <w:sz w:val="26"/>
          <w:szCs w:val="26"/>
        </w:rPr>
      </w:pPr>
    </w:p>
    <w:p w:rsidR="0003618C" w:rsidRPr="001D4A6E" w:rsidRDefault="004E4B09" w:rsidP="0003618C">
      <w:pPr>
        <w:pStyle w:val="a6"/>
        <w:jc w:val="both"/>
        <w:rPr>
          <w:b/>
          <w:sz w:val="26"/>
          <w:szCs w:val="26"/>
        </w:rPr>
      </w:pPr>
      <w:r w:rsidRPr="001D4A6E">
        <w:rPr>
          <w:b/>
          <w:sz w:val="26"/>
          <w:szCs w:val="26"/>
        </w:rPr>
        <w:t xml:space="preserve">В свойстве от трех родов (трехродном свойстве) в первой степени </w:t>
      </w:r>
      <w:r w:rsidR="0003618C" w:rsidRPr="001D4A6E">
        <w:rPr>
          <w:b/>
          <w:sz w:val="26"/>
          <w:szCs w:val="26"/>
        </w:rPr>
        <w:t>состоят:</w:t>
      </w:r>
    </w:p>
    <w:p w:rsidR="00F76AF0" w:rsidRPr="001D4A6E" w:rsidRDefault="00F76AF0" w:rsidP="00F76AF0">
      <w:pPr>
        <w:pStyle w:val="a6"/>
        <w:numPr>
          <w:ilvl w:val="0"/>
          <w:numId w:val="6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отчим и жена его пасынка; мачеха и муж ее падчерицы;</w:t>
      </w:r>
    </w:p>
    <w:p w:rsidR="0003618C" w:rsidRPr="001D4A6E" w:rsidRDefault="00F76AF0" w:rsidP="00F76AF0">
      <w:pPr>
        <w:pStyle w:val="a6"/>
        <w:numPr>
          <w:ilvl w:val="0"/>
          <w:numId w:val="6"/>
        </w:numPr>
        <w:jc w:val="both"/>
        <w:rPr>
          <w:sz w:val="26"/>
          <w:szCs w:val="26"/>
        </w:rPr>
      </w:pPr>
      <w:r w:rsidRPr="001D4A6E">
        <w:rPr>
          <w:sz w:val="26"/>
          <w:szCs w:val="26"/>
        </w:rPr>
        <w:t>муж</w:t>
      </w:r>
      <w:r w:rsidR="0095236C" w:rsidRPr="001D4A6E">
        <w:rPr>
          <w:sz w:val="26"/>
          <w:szCs w:val="26"/>
        </w:rPr>
        <w:t xml:space="preserve"> и </w:t>
      </w:r>
      <w:r w:rsidR="00D37C83" w:rsidRPr="001D4A6E">
        <w:rPr>
          <w:sz w:val="26"/>
          <w:szCs w:val="26"/>
        </w:rPr>
        <w:t xml:space="preserve">свекровь </w:t>
      </w:r>
      <w:r w:rsidR="0095236C" w:rsidRPr="001D4A6E">
        <w:rPr>
          <w:sz w:val="26"/>
          <w:szCs w:val="26"/>
        </w:rPr>
        <w:t xml:space="preserve">его жены от другого её брака; </w:t>
      </w:r>
      <w:r w:rsidRPr="001D4A6E">
        <w:rPr>
          <w:sz w:val="26"/>
          <w:szCs w:val="26"/>
        </w:rPr>
        <w:t xml:space="preserve">жена </w:t>
      </w:r>
      <w:r w:rsidR="0095236C" w:rsidRPr="001D4A6E">
        <w:rPr>
          <w:sz w:val="26"/>
          <w:szCs w:val="26"/>
        </w:rPr>
        <w:t>и тесть её мужа от другого его брака</w:t>
      </w:r>
      <w:r w:rsidR="0003618C" w:rsidRPr="001D4A6E">
        <w:rPr>
          <w:sz w:val="26"/>
          <w:szCs w:val="26"/>
        </w:rPr>
        <w:t>.</w:t>
      </w:r>
    </w:p>
    <w:sectPr w:rsidR="0003618C" w:rsidRPr="001D4A6E" w:rsidSect="00597C3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11" w:rsidRDefault="000D1F11" w:rsidP="000804CF">
      <w:r>
        <w:separator/>
      </w:r>
    </w:p>
  </w:endnote>
  <w:endnote w:type="continuationSeparator" w:id="0">
    <w:p w:rsidR="000D1F11" w:rsidRDefault="000D1F11" w:rsidP="0008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010" w:rsidRDefault="00A452AD" w:rsidP="001A3D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10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1010" w:rsidRDefault="000F1010" w:rsidP="001A3D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010" w:rsidRDefault="00A452AD" w:rsidP="001A3D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10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7892">
      <w:rPr>
        <w:rStyle w:val="a5"/>
        <w:noProof/>
      </w:rPr>
      <w:t>5</w:t>
    </w:r>
    <w:r>
      <w:rPr>
        <w:rStyle w:val="a5"/>
      </w:rPr>
      <w:fldChar w:fldCharType="end"/>
    </w:r>
  </w:p>
  <w:p w:rsidR="000F1010" w:rsidRDefault="000F1010" w:rsidP="001A3D2A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56176"/>
      <w:docPartObj>
        <w:docPartGallery w:val="Page Numbers (Bottom of Page)"/>
        <w:docPartUnique/>
      </w:docPartObj>
    </w:sdtPr>
    <w:sdtEndPr/>
    <w:sdtContent>
      <w:p w:rsidR="000F1010" w:rsidRDefault="00A452AD" w:rsidP="006752BA">
        <w:pPr>
          <w:pStyle w:val="a3"/>
          <w:jc w:val="right"/>
        </w:pPr>
        <w:r>
          <w:fldChar w:fldCharType="begin"/>
        </w:r>
        <w:r w:rsidR="000F1010">
          <w:instrText xml:space="preserve"> PAGE   \* MERGEFORMAT </w:instrText>
        </w:r>
        <w:r>
          <w:fldChar w:fldCharType="separate"/>
        </w:r>
        <w:r w:rsidR="00597C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11" w:rsidRDefault="000D1F11" w:rsidP="000804CF">
      <w:r>
        <w:separator/>
      </w:r>
    </w:p>
  </w:footnote>
  <w:footnote w:type="continuationSeparator" w:id="0">
    <w:p w:rsidR="000D1F11" w:rsidRDefault="000D1F11" w:rsidP="000804CF">
      <w:r>
        <w:continuationSeparator/>
      </w:r>
    </w:p>
  </w:footnote>
  <w:footnote w:id="1">
    <w:p w:rsidR="000F1010" w:rsidRPr="00E3372F" w:rsidRDefault="000F1010" w:rsidP="00BC034A">
      <w:pPr>
        <w:jc w:val="both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«Такие сожительства греховны, а их распространение в мире является противлением замыслу Божию о человеке, опасно для института брака и не может получить никакого признания со стороны Церкви» </w:t>
      </w:r>
      <w:r w:rsidRPr="00E3372F">
        <w:rPr>
          <w:bCs/>
          <w:sz w:val="22"/>
          <w:szCs w:val="22"/>
        </w:rPr>
        <w:t xml:space="preserve">(Об участии верных в Евхаристии, </w:t>
      </w:r>
      <w:r w:rsidRPr="00E3372F">
        <w:rPr>
          <w:bCs/>
          <w:sz w:val="22"/>
          <w:szCs w:val="22"/>
          <w:lang w:val="en-US"/>
        </w:rPr>
        <w:t>V</w:t>
      </w:r>
      <w:r w:rsidRPr="00E3372F">
        <w:rPr>
          <w:bCs/>
          <w:sz w:val="22"/>
          <w:szCs w:val="22"/>
        </w:rPr>
        <w:t>).</w:t>
      </w:r>
    </w:p>
  </w:footnote>
  <w:footnote w:id="2">
    <w:p w:rsidR="000F1010" w:rsidRPr="00E3372F" w:rsidRDefault="000F1010" w:rsidP="00BC034A">
      <w:pPr>
        <w:pStyle w:val="a6"/>
        <w:jc w:val="both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См. документ</w:t>
      </w:r>
      <w:r w:rsidRPr="00E3372F" w:rsidDel="003122F2">
        <w:rPr>
          <w:sz w:val="22"/>
          <w:szCs w:val="22"/>
        </w:rPr>
        <w:t xml:space="preserve"> </w:t>
      </w:r>
      <w:r w:rsidRPr="00E3372F">
        <w:rPr>
          <w:i/>
          <w:sz w:val="22"/>
          <w:szCs w:val="22"/>
        </w:rPr>
        <w:t>«</w:t>
      </w:r>
      <w:r w:rsidRPr="00E3372F">
        <w:rPr>
          <w:rFonts w:eastAsiaTheme="minorEastAsia"/>
          <w:i/>
          <w:sz w:val="22"/>
          <w:szCs w:val="22"/>
        </w:rPr>
        <w:t>О религиозно-образовательном и катехизическом служении в Русской Православной Церкви»</w:t>
      </w:r>
      <w:r w:rsidRPr="00E3372F">
        <w:rPr>
          <w:rFonts w:eastAsiaTheme="minorEastAsia"/>
          <w:sz w:val="22"/>
          <w:szCs w:val="22"/>
        </w:rPr>
        <w:t xml:space="preserve">. </w:t>
      </w:r>
      <w:r w:rsidRPr="00E3372F">
        <w:rPr>
          <w:rFonts w:eastAsiaTheme="minorEastAsia"/>
          <w:sz w:val="22"/>
          <w:szCs w:val="22"/>
          <w:lang w:val="en-US"/>
        </w:rPr>
        <w:t>II</w:t>
      </w:r>
      <w:r w:rsidRPr="00E3372F">
        <w:rPr>
          <w:rFonts w:eastAsiaTheme="minorEastAsia"/>
          <w:sz w:val="22"/>
          <w:szCs w:val="22"/>
        </w:rPr>
        <w:t>, 2.</w:t>
      </w:r>
    </w:p>
  </w:footnote>
  <w:footnote w:id="3">
    <w:p w:rsidR="000F1010" w:rsidRPr="00E3372F" w:rsidRDefault="000F1010" w:rsidP="00BC034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Срав. документ</w:t>
      </w:r>
      <w:r w:rsidRPr="00E3372F" w:rsidDel="003122F2">
        <w:rPr>
          <w:sz w:val="22"/>
          <w:szCs w:val="22"/>
        </w:rPr>
        <w:t xml:space="preserve"> </w:t>
      </w:r>
      <w:r w:rsidRPr="00E3372F">
        <w:rPr>
          <w:i/>
          <w:sz w:val="22"/>
          <w:szCs w:val="22"/>
        </w:rPr>
        <w:t>«</w:t>
      </w:r>
      <w:r w:rsidRPr="00E3372F">
        <w:rPr>
          <w:rFonts w:eastAsiaTheme="minorEastAsia"/>
          <w:i/>
          <w:sz w:val="22"/>
          <w:szCs w:val="22"/>
        </w:rPr>
        <w:t>О религиозно-образовательном и катехизическом служении в Русской Православной Церкви»</w:t>
      </w:r>
      <w:r w:rsidRPr="00E3372F">
        <w:rPr>
          <w:rFonts w:eastAsiaTheme="minorEastAsia"/>
          <w:sz w:val="22"/>
          <w:szCs w:val="22"/>
        </w:rPr>
        <w:t xml:space="preserve">. </w:t>
      </w:r>
      <w:r w:rsidRPr="00E3372F">
        <w:rPr>
          <w:rFonts w:eastAsiaTheme="minorEastAsia"/>
          <w:sz w:val="22"/>
          <w:szCs w:val="22"/>
          <w:lang w:val="en-US"/>
        </w:rPr>
        <w:t>II</w:t>
      </w:r>
      <w:r w:rsidRPr="00E3372F">
        <w:rPr>
          <w:rFonts w:eastAsiaTheme="minorEastAsia"/>
          <w:sz w:val="22"/>
          <w:szCs w:val="22"/>
        </w:rPr>
        <w:t xml:space="preserve">, 1. </w:t>
      </w:r>
    </w:p>
  </w:footnote>
  <w:footnote w:id="4">
    <w:p w:rsidR="000F1010" w:rsidRPr="00E3372F" w:rsidRDefault="000F1010" w:rsidP="00BC034A">
      <w:pPr>
        <w:pStyle w:val="a6"/>
        <w:jc w:val="both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В кровном родстве по прямой линии состоят родители и их дети, дедушки и бабушки с внуками.</w:t>
      </w:r>
    </w:p>
  </w:footnote>
  <w:footnote w:id="5">
    <w:p w:rsidR="000F1010" w:rsidRPr="00E3372F" w:rsidRDefault="000F1010" w:rsidP="00BC034A">
      <w:pPr>
        <w:pStyle w:val="a6"/>
        <w:jc w:val="both"/>
        <w:rPr>
          <w:i/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Пояснения относительно степеней кровного родства в боковой линии см. в приложении к настоящему документу.</w:t>
      </w:r>
    </w:p>
  </w:footnote>
  <w:footnote w:id="6">
    <w:p w:rsidR="000F1010" w:rsidRPr="00E3372F" w:rsidRDefault="000F1010" w:rsidP="00BC034A">
      <w:pPr>
        <w:pStyle w:val="a6"/>
        <w:jc w:val="both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Отношения свойства возникают </w:t>
      </w:r>
      <w:r w:rsidRPr="00E3372F">
        <w:rPr>
          <w:rFonts w:eastAsiaTheme="minorEastAsia"/>
          <w:sz w:val="22"/>
          <w:szCs w:val="22"/>
        </w:rPr>
        <w:t xml:space="preserve">из брачного союза представителей двух родов: между супругом и родственниками другого супруга и между родственниками супругов. </w:t>
      </w:r>
    </w:p>
  </w:footnote>
  <w:footnote w:id="7">
    <w:p w:rsidR="000F1010" w:rsidRPr="00E3372F" w:rsidRDefault="000F1010" w:rsidP="00BC034A">
      <w:pPr>
        <w:pStyle w:val="a6"/>
        <w:jc w:val="both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Пояснения относительно степеней свойства см. в приложении к настоящему документу.</w:t>
      </w:r>
    </w:p>
  </w:footnote>
  <w:footnote w:id="8">
    <w:p w:rsidR="000F1010" w:rsidRPr="00E3372F" w:rsidRDefault="000F1010" w:rsidP="00BC034A">
      <w:pPr>
        <w:pStyle w:val="a6"/>
        <w:jc w:val="both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</w:t>
      </w:r>
      <w:r w:rsidRPr="00E3372F">
        <w:rPr>
          <w:rFonts w:eastAsiaTheme="minorEastAsia"/>
          <w:sz w:val="22"/>
          <w:szCs w:val="22"/>
        </w:rPr>
        <w:t>Ук</w:t>
      </w:r>
      <w:r w:rsidRPr="00E3372F">
        <w:rPr>
          <w:rFonts w:eastAsiaTheme="minorEastAsia"/>
          <w:sz w:val="22"/>
          <w:szCs w:val="22"/>
          <w:lang w:val="en-US"/>
        </w:rPr>
        <w:t>a</w:t>
      </w:r>
      <w:r w:rsidRPr="00E3372F">
        <w:rPr>
          <w:rFonts w:eastAsiaTheme="minorEastAsia"/>
          <w:sz w:val="22"/>
          <w:szCs w:val="22"/>
        </w:rPr>
        <w:t>зом Святейшего Синод</w:t>
      </w:r>
      <w:r w:rsidRPr="00E3372F">
        <w:rPr>
          <w:rFonts w:eastAsiaTheme="minorEastAsia"/>
          <w:sz w:val="22"/>
          <w:szCs w:val="22"/>
          <w:lang w:val="en-US"/>
        </w:rPr>
        <w:t>a</w:t>
      </w:r>
      <w:r w:rsidRPr="00E3372F">
        <w:rPr>
          <w:rFonts w:eastAsiaTheme="minorEastAsia"/>
          <w:sz w:val="22"/>
          <w:szCs w:val="22"/>
        </w:rPr>
        <w:t xml:space="preserve"> от 31 дек</w:t>
      </w:r>
      <w:r w:rsidRPr="00E3372F">
        <w:rPr>
          <w:rFonts w:eastAsiaTheme="minorEastAsia"/>
          <w:sz w:val="22"/>
          <w:szCs w:val="22"/>
          <w:lang w:val="en-US"/>
        </w:rPr>
        <w:t>a</w:t>
      </w:r>
      <w:r w:rsidRPr="00E3372F">
        <w:rPr>
          <w:rFonts w:eastAsiaTheme="minorEastAsia"/>
          <w:sz w:val="22"/>
          <w:szCs w:val="22"/>
        </w:rPr>
        <w:t>бря 1837</w:t>
      </w:r>
      <w:r w:rsidRPr="00E3372F">
        <w:rPr>
          <w:rFonts w:eastAsiaTheme="minorEastAsia"/>
          <w:sz w:val="22"/>
          <w:szCs w:val="22"/>
          <w:lang w:val="en-US"/>
        </w:rPr>
        <w:t> </w:t>
      </w:r>
      <w:r w:rsidRPr="00E3372F">
        <w:rPr>
          <w:rFonts w:eastAsiaTheme="minorEastAsia"/>
          <w:sz w:val="22"/>
          <w:szCs w:val="22"/>
        </w:rPr>
        <w:t xml:space="preserve">года было признано несуществующим родство между восприемником и восприемницей. </w:t>
      </w:r>
    </w:p>
  </w:footnote>
  <w:footnote w:id="9">
    <w:p w:rsidR="000F1010" w:rsidRPr="00E3372F" w:rsidRDefault="000F1010" w:rsidP="00BC034A">
      <w:pPr>
        <w:pStyle w:val="a6"/>
        <w:jc w:val="both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См. также раздел </w:t>
      </w:r>
      <w:r w:rsidRPr="00E3372F">
        <w:rPr>
          <w:sz w:val="22"/>
          <w:szCs w:val="22"/>
          <w:lang w:val="en-US"/>
        </w:rPr>
        <w:t>III</w:t>
      </w:r>
      <w:r w:rsidRPr="00E3372F">
        <w:rPr>
          <w:sz w:val="22"/>
          <w:szCs w:val="22"/>
        </w:rPr>
        <w:t xml:space="preserve"> настоящего документа. </w:t>
      </w:r>
    </w:p>
  </w:footnote>
  <w:footnote w:id="10">
    <w:p w:rsidR="00584488" w:rsidRPr="00E3372F" w:rsidRDefault="00584488" w:rsidP="00BC034A">
      <w:pPr>
        <w:pStyle w:val="a6"/>
        <w:jc w:val="both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Определения Священного Собора Православной Российской Церкви 1917-1918гг. «О поводах к расторжению брачного союза, освященного Церковью», п.10.</w:t>
      </w:r>
    </w:p>
  </w:footnote>
  <w:footnote w:id="11">
    <w:p w:rsidR="000F1010" w:rsidRPr="00E3372F" w:rsidRDefault="000F1010" w:rsidP="00BC03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Чин утвержден решением Священного Синода от 5 мая 2015 года (журнал № 29). </w:t>
      </w:r>
    </w:p>
  </w:footnote>
  <w:footnote w:id="12">
    <w:p w:rsidR="000F1010" w:rsidRPr="00E3372F" w:rsidRDefault="000F1010" w:rsidP="00BC034A">
      <w:pPr>
        <w:pStyle w:val="a6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</w:t>
      </w:r>
      <w:r w:rsidRPr="00E3372F">
        <w:rPr>
          <w:i/>
          <w:sz w:val="22"/>
          <w:szCs w:val="22"/>
        </w:rPr>
        <w:t>Основы социальной концепции</w:t>
      </w:r>
      <w:r w:rsidRPr="00E3372F">
        <w:rPr>
          <w:sz w:val="22"/>
          <w:szCs w:val="22"/>
        </w:rPr>
        <w:t>, Х.2.</w:t>
      </w:r>
    </w:p>
  </w:footnote>
  <w:footnote w:id="13">
    <w:p w:rsidR="000F1010" w:rsidRPr="00E3372F" w:rsidRDefault="000F1010" w:rsidP="00BC034A">
      <w:pPr>
        <w:pStyle w:val="a6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</w:t>
      </w:r>
      <w:r w:rsidRPr="00E3372F">
        <w:rPr>
          <w:i/>
          <w:sz w:val="22"/>
          <w:szCs w:val="22"/>
        </w:rPr>
        <w:t>Основы социальной концепции</w:t>
      </w:r>
      <w:r w:rsidRPr="00E3372F">
        <w:rPr>
          <w:sz w:val="22"/>
          <w:szCs w:val="22"/>
        </w:rPr>
        <w:t>, Х.2.</w:t>
      </w:r>
    </w:p>
  </w:footnote>
  <w:footnote w:id="14">
    <w:p w:rsidR="000F1010" w:rsidRPr="00E3372F" w:rsidRDefault="000F1010" w:rsidP="00BC034A">
      <w:pPr>
        <w:widowControl w:val="0"/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E3372F">
        <w:rPr>
          <w:rStyle w:val="a8"/>
          <w:sz w:val="22"/>
          <w:szCs w:val="22"/>
        </w:rPr>
        <w:footnoteRef/>
      </w:r>
      <w:r w:rsidRPr="00E3372F">
        <w:rPr>
          <w:sz w:val="22"/>
          <w:szCs w:val="22"/>
        </w:rPr>
        <w:t xml:space="preserve"> «</w:t>
      </w:r>
      <w:r w:rsidRPr="00E3372F">
        <w:rPr>
          <w:rFonts w:eastAsiaTheme="minorEastAsia"/>
          <w:sz w:val="22"/>
          <w:szCs w:val="22"/>
        </w:rPr>
        <w:t>Осуществляя наблюдение за каноническим порядком и церковной дисциплиной, епархиальный архиерей … в соответствии с канонами решает вопросы, возникающие при заключении церковных браков и разводов» (</w:t>
      </w:r>
      <w:r w:rsidRPr="00E3372F">
        <w:rPr>
          <w:i/>
          <w:sz w:val="22"/>
          <w:szCs w:val="22"/>
        </w:rPr>
        <w:t>Устав Русской Православной Церкви</w:t>
      </w:r>
      <w:r w:rsidRPr="00E3372F">
        <w:rPr>
          <w:sz w:val="22"/>
          <w:szCs w:val="22"/>
        </w:rPr>
        <w:t xml:space="preserve">, глава </w:t>
      </w:r>
      <w:r w:rsidRPr="00E3372F">
        <w:rPr>
          <w:sz w:val="22"/>
          <w:szCs w:val="22"/>
          <w:lang w:val="en-US"/>
        </w:rPr>
        <w:t>XV</w:t>
      </w:r>
      <w:r w:rsidRPr="00E3372F">
        <w:rPr>
          <w:sz w:val="22"/>
          <w:szCs w:val="22"/>
        </w:rPr>
        <w:t xml:space="preserve">, 19 (г)).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C39" w:rsidRPr="00597C39" w:rsidRDefault="00597C39" w:rsidP="00597C39">
    <w:pPr>
      <w:pStyle w:val="aa"/>
      <w:jc w:val="right"/>
      <w:rPr>
        <w:i/>
        <w:u w:val="single"/>
      </w:rPr>
    </w:pPr>
    <w:r>
      <w:rPr>
        <w:i/>
        <w:u w:val="single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5F" w:rsidRPr="00DC5E5F" w:rsidRDefault="00DC5E5F" w:rsidP="00DC5E5F">
    <w:pPr>
      <w:pStyle w:val="aa"/>
      <w:jc w:val="right"/>
      <w:rPr>
        <w:i/>
        <w:u w:val="single"/>
      </w:rPr>
    </w:pPr>
    <w:r w:rsidRPr="00DC5E5F">
      <w:rPr>
        <w:i/>
        <w:u w:val="single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C7D19"/>
    <w:multiLevelType w:val="hybridMultilevel"/>
    <w:tmpl w:val="12268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B0F34"/>
    <w:multiLevelType w:val="hybridMultilevel"/>
    <w:tmpl w:val="D0A0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2FA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34BAF"/>
    <w:multiLevelType w:val="hybridMultilevel"/>
    <w:tmpl w:val="88BAB00A"/>
    <w:lvl w:ilvl="0" w:tplc="987A1BA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591951"/>
    <w:multiLevelType w:val="hybridMultilevel"/>
    <w:tmpl w:val="E5B4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E62B1"/>
    <w:multiLevelType w:val="hybridMultilevel"/>
    <w:tmpl w:val="608C2F82"/>
    <w:lvl w:ilvl="0" w:tplc="BBF89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54F0B"/>
    <w:multiLevelType w:val="hybridMultilevel"/>
    <w:tmpl w:val="62E201D4"/>
    <w:lvl w:ilvl="0" w:tplc="987A1BA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D33D6C"/>
    <w:multiLevelType w:val="hybridMultilevel"/>
    <w:tmpl w:val="C4C8A326"/>
    <w:lvl w:ilvl="0" w:tplc="603C5F0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E1E25"/>
    <w:multiLevelType w:val="hybridMultilevel"/>
    <w:tmpl w:val="38DE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04CF"/>
    <w:rsid w:val="00025F47"/>
    <w:rsid w:val="0003618C"/>
    <w:rsid w:val="000416A6"/>
    <w:rsid w:val="00044BDC"/>
    <w:rsid w:val="00070440"/>
    <w:rsid w:val="00071B5A"/>
    <w:rsid w:val="000804CF"/>
    <w:rsid w:val="00095FE1"/>
    <w:rsid w:val="000B2880"/>
    <w:rsid w:val="000D1F11"/>
    <w:rsid w:val="000D6D79"/>
    <w:rsid w:val="000E1757"/>
    <w:rsid w:val="000F1010"/>
    <w:rsid w:val="001054BA"/>
    <w:rsid w:val="001116DB"/>
    <w:rsid w:val="001934E9"/>
    <w:rsid w:val="001A3D2A"/>
    <w:rsid w:val="001A54AC"/>
    <w:rsid w:val="001B34AF"/>
    <w:rsid w:val="001B7892"/>
    <w:rsid w:val="001B7F70"/>
    <w:rsid w:val="001D4A6E"/>
    <w:rsid w:val="001E7B6A"/>
    <w:rsid w:val="00224A4D"/>
    <w:rsid w:val="00226F4E"/>
    <w:rsid w:val="00236289"/>
    <w:rsid w:val="0023715D"/>
    <w:rsid w:val="002450D9"/>
    <w:rsid w:val="00294FBE"/>
    <w:rsid w:val="002C1C00"/>
    <w:rsid w:val="002D0C1D"/>
    <w:rsid w:val="002E5611"/>
    <w:rsid w:val="002F4867"/>
    <w:rsid w:val="00300C30"/>
    <w:rsid w:val="003122F2"/>
    <w:rsid w:val="003455A7"/>
    <w:rsid w:val="00351E95"/>
    <w:rsid w:val="0036484C"/>
    <w:rsid w:val="00373BCC"/>
    <w:rsid w:val="003A1313"/>
    <w:rsid w:val="003A429D"/>
    <w:rsid w:val="003B1FC8"/>
    <w:rsid w:val="003C477C"/>
    <w:rsid w:val="003C5CA1"/>
    <w:rsid w:val="003D47AD"/>
    <w:rsid w:val="003E5204"/>
    <w:rsid w:val="00414FAF"/>
    <w:rsid w:val="00415C7E"/>
    <w:rsid w:val="0046788E"/>
    <w:rsid w:val="00470B37"/>
    <w:rsid w:val="00473F14"/>
    <w:rsid w:val="0048742B"/>
    <w:rsid w:val="004B51B8"/>
    <w:rsid w:val="004E4B09"/>
    <w:rsid w:val="004E57D4"/>
    <w:rsid w:val="00502E53"/>
    <w:rsid w:val="005116CB"/>
    <w:rsid w:val="005247AA"/>
    <w:rsid w:val="005350B6"/>
    <w:rsid w:val="00541A84"/>
    <w:rsid w:val="00584488"/>
    <w:rsid w:val="00597C39"/>
    <w:rsid w:val="005B1DB6"/>
    <w:rsid w:val="005E1C4A"/>
    <w:rsid w:val="005F00CF"/>
    <w:rsid w:val="00614E06"/>
    <w:rsid w:val="00632154"/>
    <w:rsid w:val="006360C0"/>
    <w:rsid w:val="006752BA"/>
    <w:rsid w:val="006B38A2"/>
    <w:rsid w:val="006B6A37"/>
    <w:rsid w:val="006C0D5E"/>
    <w:rsid w:val="00705539"/>
    <w:rsid w:val="00710087"/>
    <w:rsid w:val="00742CAB"/>
    <w:rsid w:val="007775EC"/>
    <w:rsid w:val="007954FB"/>
    <w:rsid w:val="007C1D71"/>
    <w:rsid w:val="007E045C"/>
    <w:rsid w:val="00807796"/>
    <w:rsid w:val="0082197A"/>
    <w:rsid w:val="00830191"/>
    <w:rsid w:val="008306D8"/>
    <w:rsid w:val="0083351B"/>
    <w:rsid w:val="00846284"/>
    <w:rsid w:val="00853D02"/>
    <w:rsid w:val="008626D4"/>
    <w:rsid w:val="00877EE5"/>
    <w:rsid w:val="008A0F6F"/>
    <w:rsid w:val="008A33E5"/>
    <w:rsid w:val="008D3094"/>
    <w:rsid w:val="008D60DF"/>
    <w:rsid w:val="00920C52"/>
    <w:rsid w:val="00944D89"/>
    <w:rsid w:val="0095236C"/>
    <w:rsid w:val="00970BC8"/>
    <w:rsid w:val="009A334E"/>
    <w:rsid w:val="009F60C7"/>
    <w:rsid w:val="009F7116"/>
    <w:rsid w:val="00A000B3"/>
    <w:rsid w:val="00A02395"/>
    <w:rsid w:val="00A35982"/>
    <w:rsid w:val="00A452AD"/>
    <w:rsid w:val="00AF301C"/>
    <w:rsid w:val="00B20D58"/>
    <w:rsid w:val="00B603C0"/>
    <w:rsid w:val="00B603C7"/>
    <w:rsid w:val="00B7661A"/>
    <w:rsid w:val="00B83049"/>
    <w:rsid w:val="00BC034A"/>
    <w:rsid w:val="00BC484D"/>
    <w:rsid w:val="00C306D3"/>
    <w:rsid w:val="00D01B3E"/>
    <w:rsid w:val="00D37C83"/>
    <w:rsid w:val="00D75738"/>
    <w:rsid w:val="00D80360"/>
    <w:rsid w:val="00D91869"/>
    <w:rsid w:val="00DB02D9"/>
    <w:rsid w:val="00DC5E5F"/>
    <w:rsid w:val="00DE5006"/>
    <w:rsid w:val="00DE5A56"/>
    <w:rsid w:val="00E03A68"/>
    <w:rsid w:val="00E148F5"/>
    <w:rsid w:val="00E14AFB"/>
    <w:rsid w:val="00E3372F"/>
    <w:rsid w:val="00E72CE8"/>
    <w:rsid w:val="00E808A2"/>
    <w:rsid w:val="00E83DD3"/>
    <w:rsid w:val="00EB43FD"/>
    <w:rsid w:val="00EC2DC9"/>
    <w:rsid w:val="00EE65AB"/>
    <w:rsid w:val="00F05576"/>
    <w:rsid w:val="00F34886"/>
    <w:rsid w:val="00F37266"/>
    <w:rsid w:val="00F52509"/>
    <w:rsid w:val="00F56954"/>
    <w:rsid w:val="00F76AF0"/>
    <w:rsid w:val="00F81527"/>
    <w:rsid w:val="00F815DF"/>
    <w:rsid w:val="00F81D0E"/>
    <w:rsid w:val="00F8354B"/>
    <w:rsid w:val="00FC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CA1E48-4E8D-4789-B289-F8B6F96C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CF"/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04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804CF"/>
    <w:rPr>
      <w:rFonts w:eastAsia="MS Mincho"/>
    </w:rPr>
  </w:style>
  <w:style w:type="character" w:styleId="a5">
    <w:name w:val="page number"/>
    <w:basedOn w:val="a0"/>
    <w:uiPriority w:val="99"/>
    <w:semiHidden/>
    <w:unhideWhenUsed/>
    <w:rsid w:val="000804CF"/>
  </w:style>
  <w:style w:type="paragraph" w:styleId="a6">
    <w:name w:val="footnote text"/>
    <w:basedOn w:val="a"/>
    <w:link w:val="a7"/>
    <w:uiPriority w:val="99"/>
    <w:unhideWhenUsed/>
    <w:rsid w:val="000804CF"/>
    <w:rPr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rsid w:val="000804CF"/>
    <w:rPr>
      <w:rFonts w:eastAsia="MS Mincho"/>
      <w:sz w:val="24"/>
      <w:szCs w:val="24"/>
    </w:rPr>
  </w:style>
  <w:style w:type="character" w:styleId="a8">
    <w:name w:val="footnote reference"/>
    <w:uiPriority w:val="99"/>
    <w:unhideWhenUsed/>
    <w:rsid w:val="000804CF"/>
    <w:rPr>
      <w:vertAlign w:val="superscript"/>
    </w:rPr>
  </w:style>
  <w:style w:type="paragraph" w:styleId="a9">
    <w:name w:val="List Paragraph"/>
    <w:basedOn w:val="a"/>
    <w:uiPriority w:val="34"/>
    <w:qFormat/>
    <w:rsid w:val="00473F14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8A33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33E5"/>
    <w:rPr>
      <w:rFonts w:eastAsia="MS Mincho"/>
    </w:rPr>
  </w:style>
  <w:style w:type="paragraph" w:styleId="ac">
    <w:name w:val="Balloon Text"/>
    <w:basedOn w:val="a"/>
    <w:link w:val="ad"/>
    <w:uiPriority w:val="99"/>
    <w:semiHidden/>
    <w:unhideWhenUsed/>
    <w:rsid w:val="003A13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313"/>
    <w:rPr>
      <w:rFonts w:ascii="Tahoma" w:eastAsia="MS Mincho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D60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D60D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D60DF"/>
    <w:rPr>
      <w:rFonts w:eastAsia="MS Mincho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60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D60DF"/>
    <w:rPr>
      <w:rFonts w:eastAsia="MS Mincho"/>
      <w:b/>
      <w:bCs/>
      <w:sz w:val="20"/>
      <w:szCs w:val="20"/>
    </w:rPr>
  </w:style>
  <w:style w:type="paragraph" w:styleId="af3">
    <w:name w:val="Revision"/>
    <w:hidden/>
    <w:uiPriority w:val="99"/>
    <w:semiHidden/>
    <w:rsid w:val="00830191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archia.ru/db/text/419128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2897B-02C4-4902-B32B-7F63C4E9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idE</cp:lastModifiedBy>
  <cp:revision>14</cp:revision>
  <cp:lastPrinted>2015-07-23T08:01:00Z</cp:lastPrinted>
  <dcterms:created xsi:type="dcterms:W3CDTF">2015-07-22T13:32:00Z</dcterms:created>
  <dcterms:modified xsi:type="dcterms:W3CDTF">2015-08-07T08:23:00Z</dcterms:modified>
</cp:coreProperties>
</file>